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eastAsiaTheme="majorEastAsia" w:hAnsi="Century Gothic" w:cstheme="minorHAnsi"/>
          <w:caps/>
          <w:sz w:val="24"/>
          <w:szCs w:val="24"/>
          <w:lang w:val="en-GB" w:eastAsia="en-US"/>
        </w:rPr>
        <w:id w:val="-35788858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0755BA" w:rsidRPr="00E800EE" w14:paraId="41F9A55C" w14:textId="77777777">
            <w:trPr>
              <w:trHeight w:val="2880"/>
              <w:jc w:val="center"/>
            </w:trPr>
            <w:tc>
              <w:tcPr>
                <w:tcW w:w="5000" w:type="pct"/>
              </w:tcPr>
              <w:p w14:paraId="41F9A557" w14:textId="77777777" w:rsidR="0091336A" w:rsidRPr="00E800EE" w:rsidRDefault="0091336A" w:rsidP="000755BA">
                <w:pPr>
                  <w:pStyle w:val="NoSpacing"/>
                  <w:rPr>
                    <w:rFonts w:ascii="Century Gothic" w:eastAsiaTheme="majorEastAsia" w:hAnsi="Century Gothic" w:cstheme="minorHAnsi"/>
                    <w:caps/>
                    <w:sz w:val="24"/>
                    <w:szCs w:val="24"/>
                  </w:rPr>
                </w:pPr>
              </w:p>
              <w:p w14:paraId="41F9A558" w14:textId="77777777" w:rsidR="0091336A" w:rsidRPr="00E800EE" w:rsidRDefault="0091336A" w:rsidP="0091336A">
                <w:pPr>
                  <w:rPr>
                    <w:rFonts w:ascii="Century Gothic" w:hAnsi="Century Gothic" w:cstheme="minorHAnsi"/>
                    <w:sz w:val="24"/>
                    <w:szCs w:val="24"/>
                    <w:lang w:val="en-US" w:eastAsia="ja-JP"/>
                  </w:rPr>
                </w:pPr>
              </w:p>
              <w:p w14:paraId="41F9A559" w14:textId="77777777" w:rsidR="0091336A" w:rsidRPr="00E800EE" w:rsidRDefault="0091336A" w:rsidP="0091336A">
                <w:pPr>
                  <w:rPr>
                    <w:rFonts w:ascii="Century Gothic" w:hAnsi="Century Gothic" w:cstheme="minorHAnsi"/>
                    <w:sz w:val="24"/>
                    <w:szCs w:val="24"/>
                    <w:lang w:val="en-US" w:eastAsia="ja-JP"/>
                  </w:rPr>
                </w:pPr>
              </w:p>
              <w:p w14:paraId="41F9A55B" w14:textId="0365457E" w:rsidR="000755BA" w:rsidRPr="00E800EE" w:rsidRDefault="00B8077B" w:rsidP="00B8077B">
                <w:pPr>
                  <w:jc w:val="center"/>
                  <w:rPr>
                    <w:rFonts w:ascii="Century Gothic" w:hAnsi="Century Gothic" w:cstheme="minorHAnsi"/>
                    <w:sz w:val="24"/>
                    <w:szCs w:val="24"/>
                    <w:lang w:val="en-US" w:eastAsia="ja-JP"/>
                  </w:rPr>
                </w:pPr>
                <w:r>
                  <w:rPr>
                    <w:noProof/>
                  </w:rPr>
                  <w:drawing>
                    <wp:inline distT="0" distB="0" distL="0" distR="0" wp14:anchorId="260F5487" wp14:editId="2B1CBC42">
                      <wp:extent cx="3876675"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6675" cy="3028950"/>
                              </a:xfrm>
                              <a:prstGeom prst="rect">
                                <a:avLst/>
                              </a:prstGeom>
                              <a:noFill/>
                              <a:ln>
                                <a:noFill/>
                              </a:ln>
                            </pic:spPr>
                          </pic:pic>
                        </a:graphicData>
                      </a:graphic>
                    </wp:inline>
                  </w:drawing>
                </w:r>
              </w:p>
            </w:tc>
          </w:tr>
          <w:tr w:rsidR="000755BA" w:rsidRPr="00E800EE" w14:paraId="41F9A55E" w14:textId="77777777">
            <w:trPr>
              <w:trHeight w:val="1440"/>
              <w:jc w:val="center"/>
            </w:trPr>
            <w:tc>
              <w:tcPr>
                <w:tcW w:w="5000" w:type="pct"/>
                <w:tcBorders>
                  <w:bottom w:val="single" w:sz="4" w:space="0" w:color="4F81BD" w:themeColor="accent1"/>
                </w:tcBorders>
                <w:vAlign w:val="center"/>
              </w:tcPr>
              <w:p w14:paraId="41F9A55D" w14:textId="2136BCC8" w:rsidR="000755BA" w:rsidRPr="00E800EE" w:rsidRDefault="0005226D" w:rsidP="00FF545D">
                <w:pPr>
                  <w:pStyle w:val="NoSpacing"/>
                  <w:jc w:val="center"/>
                  <w:rPr>
                    <w:rFonts w:ascii="Century Gothic" w:eastAsiaTheme="majorEastAsia" w:hAnsi="Century Gothic" w:cstheme="minorHAnsi"/>
                    <w:sz w:val="24"/>
                    <w:szCs w:val="24"/>
                  </w:rPr>
                </w:pPr>
                <w:r w:rsidRPr="00E800EE">
                  <w:rPr>
                    <w:rFonts w:ascii="Century Gothic" w:eastAsiaTheme="majorEastAsia" w:hAnsi="Century Gothic" w:cstheme="minorHAnsi"/>
                    <w:sz w:val="40"/>
                    <w:szCs w:val="24"/>
                  </w:rPr>
                  <w:t>Safer</w:t>
                </w:r>
                <w:r w:rsidR="000011A7" w:rsidRPr="00E800EE">
                  <w:rPr>
                    <w:rFonts w:ascii="Century Gothic" w:eastAsiaTheme="majorEastAsia" w:hAnsi="Century Gothic" w:cstheme="minorHAnsi"/>
                    <w:sz w:val="40"/>
                    <w:szCs w:val="24"/>
                  </w:rPr>
                  <w:t xml:space="preserve"> </w:t>
                </w:r>
                <w:r w:rsidR="005327EC" w:rsidRPr="00E800EE">
                  <w:rPr>
                    <w:rFonts w:ascii="Century Gothic" w:eastAsiaTheme="majorEastAsia" w:hAnsi="Century Gothic" w:cstheme="minorHAnsi"/>
                    <w:sz w:val="40"/>
                    <w:szCs w:val="24"/>
                  </w:rPr>
                  <w:t>Recruitment</w:t>
                </w:r>
              </w:p>
            </w:tc>
          </w:tr>
          <w:tr w:rsidR="000755BA" w:rsidRPr="00E800EE" w14:paraId="41F9A560" w14:textId="77777777">
            <w:trPr>
              <w:trHeight w:val="720"/>
              <w:jc w:val="center"/>
            </w:trPr>
            <w:sdt>
              <w:sdtPr>
                <w:rPr>
                  <w:rFonts w:ascii="Century Gothic" w:eastAsiaTheme="majorEastAsia" w:hAnsi="Century Gothic" w:cstheme="minorHAnsi"/>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41F9A55F" w14:textId="77777777" w:rsidR="000755BA" w:rsidRPr="00E800EE" w:rsidRDefault="000755BA">
                    <w:pPr>
                      <w:pStyle w:val="NoSpacing"/>
                      <w:jc w:val="center"/>
                      <w:rPr>
                        <w:rFonts w:ascii="Century Gothic" w:eastAsiaTheme="majorEastAsia" w:hAnsi="Century Gothic" w:cstheme="minorHAnsi"/>
                        <w:sz w:val="24"/>
                        <w:szCs w:val="24"/>
                      </w:rPr>
                    </w:pPr>
                    <w:r w:rsidRPr="00E800EE">
                      <w:rPr>
                        <w:rFonts w:ascii="Century Gothic" w:eastAsiaTheme="majorEastAsia" w:hAnsi="Century Gothic" w:cstheme="minorHAnsi"/>
                        <w:sz w:val="24"/>
                        <w:szCs w:val="24"/>
                      </w:rPr>
                      <w:t>Policy and Procedure</w:t>
                    </w:r>
                  </w:p>
                </w:tc>
              </w:sdtContent>
            </w:sdt>
          </w:tr>
          <w:tr w:rsidR="000755BA" w:rsidRPr="00E800EE" w14:paraId="41F9A562" w14:textId="77777777">
            <w:trPr>
              <w:trHeight w:val="360"/>
              <w:jc w:val="center"/>
            </w:trPr>
            <w:tc>
              <w:tcPr>
                <w:tcW w:w="5000" w:type="pct"/>
                <w:vAlign w:val="center"/>
              </w:tcPr>
              <w:p w14:paraId="41F9A561" w14:textId="77777777" w:rsidR="000755BA" w:rsidRPr="00E800EE" w:rsidRDefault="000755BA">
                <w:pPr>
                  <w:pStyle w:val="NoSpacing"/>
                  <w:jc w:val="center"/>
                  <w:rPr>
                    <w:rFonts w:ascii="Century Gothic" w:hAnsi="Century Gothic" w:cstheme="minorHAnsi"/>
                    <w:sz w:val="24"/>
                    <w:szCs w:val="24"/>
                  </w:rPr>
                </w:pPr>
              </w:p>
            </w:tc>
          </w:tr>
          <w:tr w:rsidR="000755BA" w:rsidRPr="00E800EE" w14:paraId="41F9A564" w14:textId="77777777">
            <w:trPr>
              <w:trHeight w:val="360"/>
              <w:jc w:val="center"/>
            </w:trPr>
            <w:tc>
              <w:tcPr>
                <w:tcW w:w="5000" w:type="pct"/>
                <w:vAlign w:val="center"/>
              </w:tcPr>
              <w:p w14:paraId="41F9A563" w14:textId="77777777" w:rsidR="000755BA" w:rsidRPr="00E800EE" w:rsidRDefault="000755BA" w:rsidP="000755BA">
                <w:pPr>
                  <w:pStyle w:val="NoSpacing"/>
                  <w:rPr>
                    <w:rFonts w:ascii="Century Gothic" w:hAnsi="Century Gothic" w:cstheme="minorHAnsi"/>
                    <w:b/>
                    <w:bCs/>
                    <w:sz w:val="24"/>
                    <w:szCs w:val="24"/>
                  </w:rPr>
                </w:pPr>
              </w:p>
            </w:tc>
          </w:tr>
          <w:tr w:rsidR="000755BA" w:rsidRPr="00E800EE" w14:paraId="41F9A566" w14:textId="77777777">
            <w:trPr>
              <w:trHeight w:val="360"/>
              <w:jc w:val="center"/>
            </w:trPr>
            <w:tc>
              <w:tcPr>
                <w:tcW w:w="5000" w:type="pct"/>
                <w:vAlign w:val="center"/>
              </w:tcPr>
              <w:p w14:paraId="41F9A565" w14:textId="77777777" w:rsidR="000755BA" w:rsidRPr="00E800EE" w:rsidRDefault="000755BA" w:rsidP="000755BA">
                <w:pPr>
                  <w:pStyle w:val="NoSpacing"/>
                  <w:jc w:val="center"/>
                  <w:rPr>
                    <w:rFonts w:ascii="Century Gothic" w:hAnsi="Century Gothic" w:cstheme="minorHAnsi"/>
                    <w:b/>
                    <w:bCs/>
                    <w:sz w:val="24"/>
                    <w:szCs w:val="24"/>
                  </w:rPr>
                </w:pPr>
              </w:p>
            </w:tc>
          </w:tr>
        </w:tbl>
        <w:p w14:paraId="41F9A568" w14:textId="77777777" w:rsidR="000755BA" w:rsidRPr="00E800EE" w:rsidRDefault="000755BA">
          <w:pPr>
            <w:rPr>
              <w:rFonts w:ascii="Century Gothic" w:hAnsi="Century Gothic" w:cstheme="minorHAnsi"/>
              <w:sz w:val="24"/>
              <w:szCs w:val="24"/>
            </w:rPr>
          </w:pPr>
        </w:p>
        <w:tbl>
          <w:tblPr>
            <w:tblStyle w:val="TableGrid"/>
            <w:tblpPr w:leftFromText="180" w:rightFromText="180" w:vertAnchor="text" w:horzAnchor="margin" w:tblpY="532"/>
            <w:tblOverlap w:val="never"/>
            <w:tblW w:w="0" w:type="auto"/>
            <w:tblLook w:val="04A0" w:firstRow="1" w:lastRow="0" w:firstColumn="1" w:lastColumn="0" w:noHBand="0" w:noVBand="1"/>
          </w:tblPr>
          <w:tblGrid>
            <w:gridCol w:w="2689"/>
            <w:gridCol w:w="6322"/>
          </w:tblGrid>
          <w:tr w:rsidR="00B8077B" w:rsidRPr="000755BA" w14:paraId="6828400E" w14:textId="77777777" w:rsidTr="005F3B84">
            <w:tc>
              <w:tcPr>
                <w:tcW w:w="2689" w:type="dxa"/>
                <w:shd w:val="clear" w:color="auto" w:fill="D99594" w:themeFill="accent2" w:themeFillTint="99"/>
              </w:tcPr>
              <w:p w14:paraId="37693DC2" w14:textId="77777777" w:rsidR="00B8077B" w:rsidRPr="000755BA" w:rsidRDefault="00B8077B" w:rsidP="005F3B84">
                <w:pPr>
                  <w:pStyle w:val="NoSpacing"/>
                  <w:rPr>
                    <w:rFonts w:ascii="Arial Narrow" w:hAnsi="Arial Narrow"/>
                  </w:rPr>
                </w:pPr>
                <w:r w:rsidRPr="000755BA">
                  <w:rPr>
                    <w:rFonts w:ascii="Arial Narrow" w:hAnsi="Arial Narrow"/>
                  </w:rPr>
                  <w:t>Document Status</w:t>
                </w:r>
              </w:p>
            </w:tc>
            <w:tc>
              <w:tcPr>
                <w:tcW w:w="6322" w:type="dxa"/>
                <w:shd w:val="clear" w:color="auto" w:fill="D99594" w:themeFill="accent2" w:themeFillTint="99"/>
              </w:tcPr>
              <w:p w14:paraId="5B730F8B" w14:textId="77777777" w:rsidR="00B8077B" w:rsidRPr="000755BA" w:rsidRDefault="00B8077B" w:rsidP="005F3B84">
                <w:pPr>
                  <w:pStyle w:val="NoSpacing"/>
                  <w:rPr>
                    <w:rFonts w:ascii="Arial Narrow" w:hAnsi="Arial Narrow"/>
                  </w:rPr>
                </w:pPr>
                <w:r>
                  <w:rPr>
                    <w:rFonts w:ascii="Arial Narrow" w:hAnsi="Arial Narrow"/>
                  </w:rPr>
                  <w:t>Live &amp; Current</w:t>
                </w:r>
              </w:p>
            </w:tc>
          </w:tr>
          <w:tr w:rsidR="00B8077B" w:rsidRPr="000755BA" w14:paraId="031B857E" w14:textId="77777777" w:rsidTr="005F3B84">
            <w:tc>
              <w:tcPr>
                <w:tcW w:w="2689" w:type="dxa"/>
                <w:shd w:val="clear" w:color="auto" w:fill="D99594" w:themeFill="accent2" w:themeFillTint="99"/>
              </w:tcPr>
              <w:p w14:paraId="6B2E3CE3" w14:textId="77777777" w:rsidR="00B8077B" w:rsidRPr="000755BA" w:rsidRDefault="00B8077B" w:rsidP="005F3B84">
                <w:pPr>
                  <w:pStyle w:val="NoSpacing"/>
                  <w:rPr>
                    <w:rFonts w:ascii="Arial Narrow" w:hAnsi="Arial Narrow"/>
                  </w:rPr>
                </w:pPr>
                <w:r>
                  <w:rPr>
                    <w:rFonts w:ascii="Arial Narrow" w:hAnsi="Arial Narrow"/>
                  </w:rPr>
                  <w:t>Document Type</w:t>
                </w:r>
              </w:p>
            </w:tc>
            <w:tc>
              <w:tcPr>
                <w:tcW w:w="6322" w:type="dxa"/>
                <w:shd w:val="clear" w:color="auto" w:fill="D99594" w:themeFill="accent2" w:themeFillTint="99"/>
              </w:tcPr>
              <w:p w14:paraId="67E2CE91" w14:textId="2B08D9D0" w:rsidR="00B8077B" w:rsidRDefault="00B8077B" w:rsidP="005F3B84">
                <w:pPr>
                  <w:pStyle w:val="NoSpacing"/>
                  <w:rPr>
                    <w:rFonts w:ascii="Arial Narrow" w:hAnsi="Arial Narrow"/>
                  </w:rPr>
                </w:pPr>
                <w:r>
                  <w:rPr>
                    <w:rFonts w:ascii="Arial Narrow" w:hAnsi="Arial Narrow"/>
                  </w:rPr>
                  <w:t>Policy POL039</w:t>
                </w:r>
              </w:p>
            </w:tc>
          </w:tr>
          <w:tr w:rsidR="00B8077B" w:rsidRPr="000755BA" w14:paraId="6F0A502D" w14:textId="77777777" w:rsidTr="005F3B84">
            <w:tc>
              <w:tcPr>
                <w:tcW w:w="2689" w:type="dxa"/>
              </w:tcPr>
              <w:p w14:paraId="51DCED11" w14:textId="77777777" w:rsidR="00B8077B" w:rsidRPr="000755BA" w:rsidRDefault="00B8077B" w:rsidP="005F3B84">
                <w:pPr>
                  <w:pStyle w:val="NoSpacing"/>
                  <w:rPr>
                    <w:rFonts w:ascii="Arial Narrow" w:hAnsi="Arial Narrow"/>
                  </w:rPr>
                </w:pPr>
                <w:r>
                  <w:rPr>
                    <w:rFonts w:ascii="Arial Narrow" w:hAnsi="Arial Narrow"/>
                  </w:rPr>
                  <w:t>Created by</w:t>
                </w:r>
              </w:p>
            </w:tc>
            <w:tc>
              <w:tcPr>
                <w:tcW w:w="6322" w:type="dxa"/>
              </w:tcPr>
              <w:p w14:paraId="237F8B28" w14:textId="77777777" w:rsidR="00B8077B" w:rsidRDefault="00B8077B" w:rsidP="005F3B84">
                <w:pPr>
                  <w:pStyle w:val="NoSpacing"/>
                  <w:rPr>
                    <w:rFonts w:ascii="Arial Narrow" w:hAnsi="Arial Narrow"/>
                  </w:rPr>
                </w:pPr>
                <w:r>
                  <w:rPr>
                    <w:rFonts w:ascii="Arial Narrow" w:hAnsi="Arial Narrow"/>
                  </w:rPr>
                  <w:t>Managing Director</w:t>
                </w:r>
              </w:p>
            </w:tc>
          </w:tr>
          <w:tr w:rsidR="00B8077B" w:rsidRPr="000755BA" w14:paraId="5057D4CE" w14:textId="77777777" w:rsidTr="005F3B84">
            <w:tc>
              <w:tcPr>
                <w:tcW w:w="2689" w:type="dxa"/>
              </w:tcPr>
              <w:p w14:paraId="79B2B598" w14:textId="77777777" w:rsidR="00B8077B" w:rsidRPr="000755BA" w:rsidRDefault="00B8077B" w:rsidP="005F3B84">
                <w:pPr>
                  <w:pStyle w:val="NoSpacing"/>
                  <w:rPr>
                    <w:rFonts w:ascii="Arial Narrow" w:hAnsi="Arial Narrow"/>
                  </w:rPr>
                </w:pPr>
                <w:r>
                  <w:rPr>
                    <w:rFonts w:ascii="Arial Narrow" w:hAnsi="Arial Narrow"/>
                  </w:rPr>
                  <w:t>Published</w:t>
                </w:r>
                <w:r w:rsidRPr="000755BA">
                  <w:rPr>
                    <w:rFonts w:ascii="Arial Narrow" w:hAnsi="Arial Narrow"/>
                  </w:rPr>
                  <w:t xml:space="preserve"> Date</w:t>
                </w:r>
              </w:p>
            </w:tc>
            <w:tc>
              <w:tcPr>
                <w:tcW w:w="6322" w:type="dxa"/>
              </w:tcPr>
              <w:p w14:paraId="57ED941C" w14:textId="77777777" w:rsidR="00B8077B" w:rsidRDefault="00B8077B" w:rsidP="005F3B84">
                <w:pPr>
                  <w:pStyle w:val="NoSpacing"/>
                  <w:rPr>
                    <w:rFonts w:ascii="Arial Narrow" w:hAnsi="Arial Narrow"/>
                  </w:rPr>
                </w:pPr>
                <w:r>
                  <w:rPr>
                    <w:rFonts w:ascii="Arial Narrow" w:hAnsi="Arial Narrow"/>
                  </w:rPr>
                  <w:t>January 2019</w:t>
                </w:r>
              </w:p>
            </w:tc>
          </w:tr>
          <w:tr w:rsidR="00B8077B" w:rsidRPr="000755BA" w14:paraId="6BF3B0A2" w14:textId="77777777" w:rsidTr="005F3B84">
            <w:tc>
              <w:tcPr>
                <w:tcW w:w="2689" w:type="dxa"/>
              </w:tcPr>
              <w:p w14:paraId="548BCC7C" w14:textId="77777777" w:rsidR="00B8077B" w:rsidRPr="000755BA" w:rsidRDefault="00B8077B" w:rsidP="005F3B84">
                <w:pPr>
                  <w:pStyle w:val="NoSpacing"/>
                  <w:rPr>
                    <w:rFonts w:ascii="Arial Narrow" w:hAnsi="Arial Narrow"/>
                  </w:rPr>
                </w:pPr>
                <w:r>
                  <w:rPr>
                    <w:rFonts w:ascii="Arial Narrow" w:hAnsi="Arial Narrow"/>
                  </w:rPr>
                  <w:t>Reviewed by</w:t>
                </w:r>
              </w:p>
            </w:tc>
            <w:tc>
              <w:tcPr>
                <w:tcW w:w="6322" w:type="dxa"/>
              </w:tcPr>
              <w:p w14:paraId="12308F3C" w14:textId="77777777" w:rsidR="00B8077B" w:rsidRDefault="00B8077B" w:rsidP="005F3B84">
                <w:pPr>
                  <w:pStyle w:val="NoSpacing"/>
                  <w:rPr>
                    <w:rFonts w:ascii="Arial Narrow" w:hAnsi="Arial Narrow"/>
                  </w:rPr>
                </w:pPr>
                <w:r>
                  <w:rPr>
                    <w:rFonts w:ascii="Arial Narrow" w:hAnsi="Arial Narrow"/>
                  </w:rPr>
                  <w:t>Training Director</w:t>
                </w:r>
              </w:p>
            </w:tc>
          </w:tr>
          <w:tr w:rsidR="00B8077B" w:rsidRPr="000755BA" w14:paraId="182AB25F" w14:textId="77777777" w:rsidTr="005F3B84">
            <w:tc>
              <w:tcPr>
                <w:tcW w:w="2689" w:type="dxa"/>
              </w:tcPr>
              <w:p w14:paraId="7ECC2DC2" w14:textId="77777777" w:rsidR="00B8077B" w:rsidRPr="000755BA" w:rsidRDefault="00B8077B" w:rsidP="005F3B84">
                <w:pPr>
                  <w:pStyle w:val="NoSpacing"/>
                  <w:rPr>
                    <w:rFonts w:ascii="Arial Narrow" w:hAnsi="Arial Narrow"/>
                  </w:rPr>
                </w:pPr>
                <w:r w:rsidRPr="000755BA">
                  <w:rPr>
                    <w:rFonts w:ascii="Arial Narrow" w:hAnsi="Arial Narrow"/>
                  </w:rPr>
                  <w:t>Version</w:t>
                </w:r>
              </w:p>
            </w:tc>
            <w:tc>
              <w:tcPr>
                <w:tcW w:w="6322" w:type="dxa"/>
              </w:tcPr>
              <w:p w14:paraId="7A0475DE" w14:textId="6AF88704" w:rsidR="00B8077B" w:rsidRPr="000755BA" w:rsidRDefault="00360277" w:rsidP="005F3B84">
                <w:pPr>
                  <w:pStyle w:val="NoSpacing"/>
                  <w:rPr>
                    <w:rFonts w:ascii="Arial Narrow" w:hAnsi="Arial Narrow"/>
                  </w:rPr>
                </w:pPr>
                <w:r>
                  <w:rPr>
                    <w:rFonts w:ascii="Arial Narrow" w:hAnsi="Arial Narrow"/>
                  </w:rPr>
                  <w:t>5</w:t>
                </w:r>
                <w:r w:rsidR="00A635E1">
                  <w:rPr>
                    <w:rFonts w:ascii="Arial Narrow" w:hAnsi="Arial Narrow"/>
                  </w:rPr>
                  <w:t>.1</w:t>
                </w:r>
              </w:p>
            </w:tc>
          </w:tr>
          <w:tr w:rsidR="00B8077B" w:rsidRPr="000755BA" w14:paraId="19085E08" w14:textId="77777777" w:rsidTr="005F3B84">
            <w:tc>
              <w:tcPr>
                <w:tcW w:w="2689" w:type="dxa"/>
              </w:tcPr>
              <w:p w14:paraId="3909AF91" w14:textId="77777777" w:rsidR="00B8077B" w:rsidRPr="000755BA" w:rsidRDefault="00B8077B" w:rsidP="005F3B84">
                <w:pPr>
                  <w:pStyle w:val="NoSpacing"/>
                  <w:rPr>
                    <w:rFonts w:ascii="Arial Narrow" w:hAnsi="Arial Narrow"/>
                  </w:rPr>
                </w:pPr>
                <w:r>
                  <w:rPr>
                    <w:rFonts w:ascii="Arial Narrow" w:hAnsi="Arial Narrow"/>
                  </w:rPr>
                  <w:t>Review Date</w:t>
                </w:r>
              </w:p>
            </w:tc>
            <w:tc>
              <w:tcPr>
                <w:tcW w:w="6322" w:type="dxa"/>
              </w:tcPr>
              <w:p w14:paraId="43A12B56" w14:textId="132E1839" w:rsidR="00B8077B" w:rsidRPr="000755BA" w:rsidRDefault="00A635E1" w:rsidP="005F3B84">
                <w:pPr>
                  <w:pStyle w:val="NoSpacing"/>
                  <w:rPr>
                    <w:rFonts w:ascii="Arial Narrow" w:hAnsi="Arial Narrow"/>
                  </w:rPr>
                </w:pPr>
                <w:r>
                  <w:rPr>
                    <w:rFonts w:ascii="Arial Narrow" w:hAnsi="Arial Narrow"/>
                  </w:rPr>
                  <w:t>May 2022</w:t>
                </w:r>
              </w:p>
            </w:tc>
          </w:tr>
          <w:tr w:rsidR="00B8077B" w:rsidRPr="000755BA" w14:paraId="1256955C" w14:textId="77777777" w:rsidTr="005F3B84">
            <w:tc>
              <w:tcPr>
                <w:tcW w:w="2689" w:type="dxa"/>
              </w:tcPr>
              <w:p w14:paraId="710C1FF0" w14:textId="77777777" w:rsidR="00B8077B" w:rsidRPr="000755BA" w:rsidRDefault="00B8077B" w:rsidP="005F3B84">
                <w:pPr>
                  <w:pStyle w:val="NoSpacing"/>
                  <w:rPr>
                    <w:rFonts w:ascii="Arial Narrow" w:hAnsi="Arial Narrow"/>
                  </w:rPr>
                </w:pPr>
                <w:r>
                  <w:rPr>
                    <w:rFonts w:ascii="Arial Narrow" w:hAnsi="Arial Narrow"/>
                  </w:rPr>
                  <w:t>Next Review Date</w:t>
                </w:r>
              </w:p>
            </w:tc>
            <w:tc>
              <w:tcPr>
                <w:tcW w:w="6322" w:type="dxa"/>
              </w:tcPr>
              <w:p w14:paraId="79321B84" w14:textId="7C065F4A" w:rsidR="00B8077B" w:rsidRPr="000755BA" w:rsidRDefault="00A635E1" w:rsidP="005F3B84">
                <w:pPr>
                  <w:pStyle w:val="NoSpacing"/>
                  <w:rPr>
                    <w:rFonts w:ascii="Arial Narrow" w:hAnsi="Arial Narrow"/>
                  </w:rPr>
                </w:pPr>
                <w:r>
                  <w:rPr>
                    <w:rFonts w:ascii="Arial Narrow" w:hAnsi="Arial Narrow"/>
                  </w:rPr>
                  <w:t>January 2023</w:t>
                </w:r>
              </w:p>
            </w:tc>
          </w:tr>
          <w:tr w:rsidR="00B8077B" w:rsidRPr="000755BA" w14:paraId="6D0C5467" w14:textId="77777777" w:rsidTr="005F3B84">
            <w:tc>
              <w:tcPr>
                <w:tcW w:w="2689" w:type="dxa"/>
              </w:tcPr>
              <w:p w14:paraId="1EACAE62" w14:textId="77777777" w:rsidR="00B8077B" w:rsidRPr="000755BA" w:rsidRDefault="00B8077B" w:rsidP="005F3B84">
                <w:pPr>
                  <w:pStyle w:val="NoSpacing"/>
                  <w:rPr>
                    <w:rFonts w:ascii="Arial Narrow" w:hAnsi="Arial Narrow"/>
                  </w:rPr>
                </w:pPr>
                <w:r>
                  <w:rPr>
                    <w:rFonts w:ascii="Arial Narrow" w:hAnsi="Arial Narrow"/>
                  </w:rPr>
                  <w:t>Publication</w:t>
                </w:r>
              </w:p>
            </w:tc>
            <w:tc>
              <w:tcPr>
                <w:tcW w:w="6322" w:type="dxa"/>
              </w:tcPr>
              <w:p w14:paraId="61AAB5C6" w14:textId="77777777" w:rsidR="00B8077B" w:rsidRPr="000755BA" w:rsidRDefault="00B8077B" w:rsidP="005F3B84">
                <w:pPr>
                  <w:pStyle w:val="NoSpacing"/>
                  <w:rPr>
                    <w:rFonts w:ascii="Arial Narrow" w:hAnsi="Arial Narrow"/>
                  </w:rPr>
                </w:pPr>
                <w:r>
                  <w:rPr>
                    <w:rFonts w:ascii="Arial Narrow" w:hAnsi="Arial Narrow"/>
                  </w:rPr>
                  <w:t>Controlled Hard Copy and Server</w:t>
                </w:r>
              </w:p>
            </w:tc>
          </w:tr>
        </w:tbl>
        <w:p w14:paraId="41F9A580" w14:textId="77777777" w:rsidR="000755BA" w:rsidRPr="00E800EE" w:rsidRDefault="000755BA">
          <w:pPr>
            <w:rPr>
              <w:rFonts w:ascii="Century Gothic" w:hAnsi="Century Gothic" w:cstheme="minorHAnsi"/>
              <w:sz w:val="24"/>
              <w:szCs w:val="24"/>
            </w:rPr>
          </w:pPr>
        </w:p>
        <w:p w14:paraId="6F46E1CD" w14:textId="77777777" w:rsidR="00A87C8F" w:rsidRPr="00E800EE" w:rsidRDefault="000755BA" w:rsidP="00A87C8F">
          <w:pPr>
            <w:rPr>
              <w:rFonts w:ascii="Century Gothic" w:hAnsi="Century Gothic" w:cstheme="minorHAnsi"/>
              <w:sz w:val="24"/>
              <w:szCs w:val="24"/>
            </w:rPr>
          </w:pPr>
          <w:r w:rsidRPr="00E800EE">
            <w:rPr>
              <w:rFonts w:ascii="Century Gothic" w:hAnsi="Century Gothic" w:cstheme="minorHAnsi"/>
              <w:sz w:val="24"/>
              <w:szCs w:val="24"/>
            </w:rPr>
            <w:br w:type="page"/>
          </w:r>
        </w:p>
      </w:sdtContent>
    </w:sdt>
    <w:p w14:paraId="46D0F02D" w14:textId="13E5BB15" w:rsidR="00A87C8F" w:rsidRPr="00B8077B" w:rsidRDefault="00A87C8F" w:rsidP="00A87C8F">
      <w:pPr>
        <w:rPr>
          <w:rFonts w:ascii="Century Gothic" w:hAnsi="Century Gothic" w:cstheme="minorHAnsi"/>
          <w:b/>
          <w:bCs/>
          <w:lang w:val="x-none"/>
        </w:rPr>
      </w:pPr>
      <w:r w:rsidRPr="00B8077B">
        <w:rPr>
          <w:rFonts w:ascii="Century Gothic" w:eastAsia="MS Gothic" w:hAnsi="Century Gothic" w:cstheme="minorHAnsi"/>
          <w:b/>
          <w:bCs/>
          <w:smallCaps/>
          <w:lang w:val="x-none" w:eastAsia="x-none"/>
        </w:rPr>
        <w:lastRenderedPageBreak/>
        <w:t xml:space="preserve"> </w:t>
      </w:r>
      <w:r w:rsidRPr="00B8077B">
        <w:rPr>
          <w:rFonts w:ascii="Century Gothic" w:hAnsi="Century Gothic" w:cstheme="minorHAnsi"/>
          <w:b/>
          <w:bCs/>
          <w:lang w:val="x-none"/>
        </w:rPr>
        <w:t>Introduction</w:t>
      </w:r>
    </w:p>
    <w:p w14:paraId="208433BB" w14:textId="3E9D520B" w:rsidR="005327EC" w:rsidRPr="00B8077B" w:rsidRDefault="00B8077B" w:rsidP="005327EC">
      <w:pPr>
        <w:rPr>
          <w:rFonts w:ascii="Century Gothic" w:hAnsi="Century Gothic" w:cstheme="minorHAnsi"/>
        </w:rPr>
      </w:pPr>
      <w:r>
        <w:rPr>
          <w:rFonts w:ascii="Century Gothic" w:hAnsi="Century Gothic" w:cstheme="minorHAnsi"/>
        </w:rPr>
        <w:t>JMET</w:t>
      </w:r>
      <w:r w:rsidR="00C3058C" w:rsidRPr="00B8077B">
        <w:rPr>
          <w:rFonts w:ascii="Century Gothic" w:hAnsi="Century Gothic" w:cstheme="minorHAnsi"/>
        </w:rPr>
        <w:t xml:space="preserve"> is committed to providing the best possible </w:t>
      </w:r>
      <w:r w:rsidR="0005226D" w:rsidRPr="00B8077B">
        <w:rPr>
          <w:rFonts w:ascii="Century Gothic" w:hAnsi="Century Gothic" w:cstheme="minorHAnsi"/>
        </w:rPr>
        <w:t>care and education to its learners</w:t>
      </w:r>
      <w:r w:rsidR="00C3058C" w:rsidRPr="00B8077B">
        <w:rPr>
          <w:rFonts w:ascii="Century Gothic" w:hAnsi="Century Gothic" w:cstheme="minorHAnsi"/>
        </w:rPr>
        <w:t xml:space="preserve"> and to safeguarding and promoting the welfare of children and young people. We </w:t>
      </w:r>
      <w:r w:rsidR="0005226D" w:rsidRPr="00B8077B">
        <w:rPr>
          <w:rFonts w:ascii="Century Gothic" w:hAnsi="Century Gothic" w:cstheme="minorHAnsi"/>
        </w:rPr>
        <w:t xml:space="preserve">are </w:t>
      </w:r>
      <w:r w:rsidR="00C3058C" w:rsidRPr="00B8077B">
        <w:rPr>
          <w:rFonts w:ascii="Century Gothic" w:hAnsi="Century Gothic" w:cstheme="minorHAnsi"/>
        </w:rPr>
        <w:t xml:space="preserve">also committed to providing a supportive and flexible working environment </w:t>
      </w:r>
      <w:r w:rsidR="001D75E4" w:rsidRPr="00B8077B">
        <w:rPr>
          <w:rFonts w:ascii="Century Gothic" w:hAnsi="Century Gothic" w:cstheme="minorHAnsi"/>
        </w:rPr>
        <w:t>for</w:t>
      </w:r>
      <w:r w:rsidR="00C3058C" w:rsidRPr="00B8077B">
        <w:rPr>
          <w:rFonts w:ascii="Century Gothic" w:hAnsi="Century Gothic" w:cstheme="minorHAnsi"/>
        </w:rPr>
        <w:t xml:space="preserve"> members of staff. </w:t>
      </w:r>
      <w:r>
        <w:rPr>
          <w:rFonts w:ascii="Century Gothic" w:hAnsi="Century Gothic" w:cstheme="minorHAnsi"/>
        </w:rPr>
        <w:t>JMET</w:t>
      </w:r>
      <w:r w:rsidR="00C3058C" w:rsidRPr="00B8077B">
        <w:rPr>
          <w:rFonts w:ascii="Century Gothic" w:hAnsi="Century Gothic" w:cstheme="minorHAnsi"/>
        </w:rPr>
        <w:t xml:space="preserve"> recognises that </w:t>
      </w:r>
      <w:r w:rsidR="001D75E4" w:rsidRPr="00B8077B">
        <w:rPr>
          <w:rFonts w:ascii="Century Gothic" w:hAnsi="Century Gothic" w:cstheme="minorHAnsi"/>
        </w:rPr>
        <w:t>to</w:t>
      </w:r>
      <w:r w:rsidR="00C3058C" w:rsidRPr="00B8077B">
        <w:rPr>
          <w:rFonts w:ascii="Century Gothic" w:hAnsi="Century Gothic" w:cstheme="minorHAnsi"/>
        </w:rPr>
        <w:t xml:space="preserve"> achieve these aims, it is of fundamental importance to attract, recruit and retain staff of the highest calibre who share this commitment. </w:t>
      </w:r>
      <w:r w:rsidR="005327EC" w:rsidRPr="00B8077B">
        <w:rPr>
          <w:rFonts w:ascii="Century Gothic" w:hAnsi="Century Gothic" w:cstheme="minorHAnsi"/>
          <w:lang w:val="en-US"/>
        </w:rPr>
        <w:t>Recruitment methods must be fair, efficient, and effective.</w:t>
      </w:r>
    </w:p>
    <w:p w14:paraId="234B72EA" w14:textId="5C98DD2A" w:rsidR="005327EC" w:rsidRPr="00B8077B" w:rsidRDefault="005327EC" w:rsidP="00C3058C">
      <w:pPr>
        <w:rPr>
          <w:rFonts w:ascii="Century Gothic" w:hAnsi="Century Gothic" w:cstheme="minorHAnsi"/>
          <w:b/>
        </w:rPr>
      </w:pPr>
      <w:r w:rsidRPr="00B8077B">
        <w:rPr>
          <w:rFonts w:ascii="Century Gothic" w:hAnsi="Century Gothic" w:cstheme="minorHAnsi"/>
          <w:b/>
        </w:rPr>
        <w:t>Aims</w:t>
      </w:r>
    </w:p>
    <w:p w14:paraId="006F5729" w14:textId="77777777" w:rsidR="00C3058C" w:rsidRPr="00B8077B" w:rsidRDefault="00C3058C" w:rsidP="00C3058C">
      <w:pPr>
        <w:rPr>
          <w:rFonts w:ascii="Century Gothic" w:hAnsi="Century Gothic" w:cstheme="minorHAnsi"/>
        </w:rPr>
      </w:pPr>
      <w:r w:rsidRPr="00B8077B">
        <w:rPr>
          <w:rFonts w:ascii="Century Gothic" w:hAnsi="Century Gothic" w:cstheme="minorHAnsi"/>
        </w:rPr>
        <w:t>The aims of our recruitment policy are as follows:</w:t>
      </w:r>
    </w:p>
    <w:p w14:paraId="2DBB96F1" w14:textId="34614963" w:rsidR="00C3058C" w:rsidRPr="00B8077B" w:rsidRDefault="00C3058C" w:rsidP="00C3058C">
      <w:pPr>
        <w:rPr>
          <w:rFonts w:ascii="Century Gothic" w:hAnsi="Century Gothic" w:cstheme="minorHAnsi"/>
        </w:rPr>
      </w:pPr>
      <w:r w:rsidRPr="00B8077B">
        <w:rPr>
          <w:rFonts w:ascii="Century Gothic" w:hAnsi="Century Gothic" w:cstheme="minorHAnsi"/>
        </w:rPr>
        <w:t xml:space="preserve"> </w:t>
      </w:r>
      <w:r w:rsidRPr="00B8077B">
        <w:rPr>
          <w:rFonts w:ascii="Century Gothic" w:hAnsi="Century Gothic" w:cstheme="minorHAnsi"/>
        </w:rPr>
        <w:sym w:font="Symbol" w:char="F0B7"/>
      </w:r>
      <w:r w:rsidRPr="00B8077B">
        <w:rPr>
          <w:rFonts w:ascii="Century Gothic" w:hAnsi="Century Gothic" w:cstheme="minorHAnsi"/>
        </w:rPr>
        <w:t xml:space="preserve"> to ensure that the best possible staff are recruited on the basis of their merits, abilities and suitability for the position</w:t>
      </w:r>
      <w:r w:rsidR="00B8077B">
        <w:rPr>
          <w:rFonts w:ascii="Century Gothic" w:hAnsi="Century Gothic" w:cstheme="minorHAnsi"/>
        </w:rPr>
        <w:t>.</w:t>
      </w:r>
    </w:p>
    <w:p w14:paraId="0CB3BBC0" w14:textId="13492931" w:rsidR="00C3058C" w:rsidRPr="00B8077B" w:rsidRDefault="00C3058C" w:rsidP="00C3058C">
      <w:pPr>
        <w:rPr>
          <w:rFonts w:ascii="Century Gothic" w:hAnsi="Century Gothic" w:cstheme="minorHAnsi"/>
        </w:rPr>
      </w:pPr>
      <w:r w:rsidRPr="00B8077B">
        <w:rPr>
          <w:rFonts w:ascii="Century Gothic" w:hAnsi="Century Gothic" w:cstheme="minorHAnsi"/>
        </w:rPr>
        <w:sym w:font="Symbol" w:char="F0B7"/>
      </w:r>
      <w:r w:rsidRPr="00B8077B">
        <w:rPr>
          <w:rFonts w:ascii="Century Gothic" w:hAnsi="Century Gothic" w:cstheme="minorHAnsi"/>
        </w:rPr>
        <w:t xml:space="preserve"> to ensure that all job applicants are considered equally and consistently</w:t>
      </w:r>
      <w:r w:rsidR="00B8077B">
        <w:rPr>
          <w:rFonts w:ascii="Century Gothic" w:hAnsi="Century Gothic" w:cstheme="minorHAnsi"/>
        </w:rPr>
        <w:t>.</w:t>
      </w:r>
    </w:p>
    <w:p w14:paraId="512F4065" w14:textId="20BAA66D" w:rsidR="00C3058C" w:rsidRPr="00B8077B" w:rsidRDefault="00C3058C" w:rsidP="00C3058C">
      <w:pPr>
        <w:rPr>
          <w:rFonts w:ascii="Century Gothic" w:hAnsi="Century Gothic" w:cstheme="minorHAnsi"/>
        </w:rPr>
      </w:pPr>
      <w:r w:rsidRPr="00B8077B">
        <w:rPr>
          <w:rFonts w:ascii="Century Gothic" w:hAnsi="Century Gothic" w:cstheme="minorHAnsi"/>
        </w:rPr>
        <w:sym w:font="Symbol" w:char="F0B7"/>
      </w:r>
      <w:r w:rsidRPr="00B8077B">
        <w:rPr>
          <w:rFonts w:ascii="Century Gothic" w:hAnsi="Century Gothic" w:cstheme="minorHAnsi"/>
        </w:rPr>
        <w:t xml:space="preserve"> to ensure that no job applicant is treated unfairly on any grounds including race, colour, nationality, ethnic or national origin, religion or religious belief, </w:t>
      </w:r>
      <w:r w:rsidR="001D75E4" w:rsidRPr="00B8077B">
        <w:rPr>
          <w:rFonts w:ascii="Century Gothic" w:hAnsi="Century Gothic" w:cstheme="minorHAnsi"/>
        </w:rPr>
        <w:t xml:space="preserve">gender, </w:t>
      </w:r>
      <w:r w:rsidRPr="00B8077B">
        <w:rPr>
          <w:rFonts w:ascii="Century Gothic" w:hAnsi="Century Gothic" w:cstheme="minorHAnsi"/>
        </w:rPr>
        <w:t xml:space="preserve">sexual orientation, marital or civil partner status, </w:t>
      </w:r>
      <w:r w:rsidR="00B8077B" w:rsidRPr="00B8077B">
        <w:rPr>
          <w:rFonts w:ascii="Century Gothic" w:hAnsi="Century Gothic" w:cstheme="minorHAnsi"/>
        </w:rPr>
        <w:t>disability,</w:t>
      </w:r>
      <w:r w:rsidRPr="00B8077B">
        <w:rPr>
          <w:rFonts w:ascii="Century Gothic" w:hAnsi="Century Gothic" w:cstheme="minorHAnsi"/>
        </w:rPr>
        <w:t xml:space="preserve"> or age</w:t>
      </w:r>
      <w:r w:rsidR="00B8077B">
        <w:rPr>
          <w:rFonts w:ascii="Century Gothic" w:hAnsi="Century Gothic" w:cstheme="minorHAnsi"/>
        </w:rPr>
        <w:t>.</w:t>
      </w:r>
      <w:r w:rsidRPr="00B8077B">
        <w:rPr>
          <w:rFonts w:ascii="Century Gothic" w:hAnsi="Century Gothic" w:cstheme="minorHAnsi"/>
        </w:rPr>
        <w:t xml:space="preserve"> </w:t>
      </w:r>
    </w:p>
    <w:p w14:paraId="7E51A4F3" w14:textId="3D13B3E2" w:rsidR="00C3058C" w:rsidRPr="00B8077B" w:rsidRDefault="00C3058C" w:rsidP="00C3058C">
      <w:pPr>
        <w:rPr>
          <w:rFonts w:ascii="Century Gothic" w:hAnsi="Century Gothic" w:cstheme="minorHAnsi"/>
        </w:rPr>
      </w:pPr>
      <w:r w:rsidRPr="00B8077B">
        <w:rPr>
          <w:rFonts w:ascii="Century Gothic" w:hAnsi="Century Gothic" w:cstheme="minorHAnsi"/>
        </w:rPr>
        <w:sym w:font="Symbol" w:char="F0B7"/>
      </w:r>
      <w:r w:rsidRPr="00B8077B">
        <w:rPr>
          <w:rFonts w:ascii="Century Gothic" w:hAnsi="Century Gothic" w:cstheme="minorHAnsi"/>
        </w:rPr>
        <w:t xml:space="preserve"> to ensure compliance with all relevant legislation, recommendations and guidance including the statutory guidance published by the Department for Education (DfE) (formerly the Department for Children, Schools and Families (DCS</w:t>
      </w:r>
      <w:r w:rsidR="0005226D" w:rsidRPr="00B8077B">
        <w:rPr>
          <w:rFonts w:ascii="Century Gothic" w:hAnsi="Century Gothic" w:cstheme="minorHAnsi"/>
        </w:rPr>
        <w:t xml:space="preserve">F)), Safeguarding </w:t>
      </w:r>
      <w:r w:rsidR="001D75E4" w:rsidRPr="00B8077B">
        <w:rPr>
          <w:rFonts w:ascii="Century Gothic" w:hAnsi="Century Gothic" w:cstheme="minorHAnsi"/>
        </w:rPr>
        <w:t>C</w:t>
      </w:r>
      <w:r w:rsidR="0005226D" w:rsidRPr="00B8077B">
        <w:rPr>
          <w:rFonts w:ascii="Century Gothic" w:hAnsi="Century Gothic" w:cstheme="minorHAnsi"/>
        </w:rPr>
        <w:t>hildren and Safer Recruitment in E</w:t>
      </w:r>
      <w:r w:rsidRPr="00B8077B">
        <w:rPr>
          <w:rFonts w:ascii="Century Gothic" w:hAnsi="Century Gothic" w:cstheme="minorHAnsi"/>
        </w:rPr>
        <w:t>ducation (Guidance), Keeping Children Safe in Education (KCSIE) and any guidance or code of practice published by the Disclosure and Barring Service (DBS)</w:t>
      </w:r>
    </w:p>
    <w:p w14:paraId="40C3B422" w14:textId="77777777" w:rsidR="0046368A" w:rsidRPr="00B8077B" w:rsidRDefault="00C3058C" w:rsidP="00C3058C">
      <w:pPr>
        <w:rPr>
          <w:rFonts w:ascii="Century Gothic" w:hAnsi="Century Gothic" w:cstheme="minorHAnsi"/>
        </w:rPr>
      </w:pPr>
      <w:r w:rsidRPr="00B8077B">
        <w:rPr>
          <w:rFonts w:ascii="Century Gothic" w:hAnsi="Century Gothic" w:cstheme="minorHAnsi"/>
        </w:rPr>
        <w:sym w:font="Symbol" w:char="F0B7"/>
      </w:r>
      <w:r w:rsidRPr="00B8077B">
        <w:rPr>
          <w:rFonts w:ascii="Century Gothic" w:hAnsi="Century Gothic" w:cstheme="minorHAnsi"/>
        </w:rPr>
        <w:t xml:space="preserve"> to ensure that we meet our commitment to safeguarding and promoting the welfare of children and young people by carrying out all necessary pre-employment checks. </w:t>
      </w:r>
    </w:p>
    <w:p w14:paraId="1E0E01BA" w14:textId="326E8C2F" w:rsidR="00C3058C" w:rsidRPr="00B8077B" w:rsidRDefault="00C3058C" w:rsidP="00C3058C">
      <w:pPr>
        <w:rPr>
          <w:rFonts w:ascii="Century Gothic" w:hAnsi="Century Gothic" w:cstheme="minorHAnsi"/>
        </w:rPr>
      </w:pPr>
      <w:r w:rsidRPr="00B8077B">
        <w:rPr>
          <w:rFonts w:ascii="Century Gothic" w:hAnsi="Century Gothic" w:cstheme="minorHAnsi"/>
        </w:rPr>
        <w:t>Employees involved in the recruitment and selection of staff are responsible for familiarising themselves with and complying with the provisions of this policy</w:t>
      </w:r>
      <w:r w:rsidR="00E80F7C" w:rsidRPr="00B8077B">
        <w:rPr>
          <w:rFonts w:ascii="Century Gothic" w:hAnsi="Century Gothic" w:cstheme="minorHAnsi"/>
        </w:rPr>
        <w:t>.</w:t>
      </w:r>
    </w:p>
    <w:p w14:paraId="5604B9A5" w14:textId="06010FF7" w:rsidR="00E80F7C" w:rsidRPr="00B8077B" w:rsidRDefault="00E80F7C" w:rsidP="00C3058C">
      <w:pPr>
        <w:rPr>
          <w:rFonts w:ascii="Century Gothic" w:hAnsi="Century Gothic" w:cstheme="minorHAnsi"/>
        </w:rPr>
      </w:pPr>
      <w:r w:rsidRPr="00B8077B">
        <w:rPr>
          <w:rFonts w:ascii="Century Gothic" w:hAnsi="Century Gothic" w:cstheme="minorHAnsi"/>
        </w:rPr>
        <w:t xml:space="preserve">The recruitment and selection process should ensure the identification of the person best suited to the job within the organisation is based upon the applicant’s abilities, qualification, </w:t>
      </w:r>
      <w:r w:rsidR="00B8077B" w:rsidRPr="00B8077B">
        <w:rPr>
          <w:rFonts w:ascii="Century Gothic" w:hAnsi="Century Gothic" w:cstheme="minorHAnsi"/>
        </w:rPr>
        <w:t>experience,</w:t>
      </w:r>
      <w:r w:rsidRPr="00B8077B">
        <w:rPr>
          <w:rFonts w:ascii="Century Gothic" w:hAnsi="Century Gothic" w:cstheme="minorHAnsi"/>
        </w:rPr>
        <w:t xml:space="preserve"> and merit as measured against the job description and person specification.</w:t>
      </w:r>
    </w:p>
    <w:p w14:paraId="1303C1DB" w14:textId="5885C0D2" w:rsidR="00E80F7C" w:rsidRPr="00B8077B" w:rsidRDefault="00E80F7C" w:rsidP="00C3058C">
      <w:pPr>
        <w:rPr>
          <w:rFonts w:ascii="Century Gothic" w:hAnsi="Century Gothic" w:cstheme="minorHAnsi"/>
        </w:rPr>
      </w:pPr>
      <w:r w:rsidRPr="00B8077B">
        <w:rPr>
          <w:rFonts w:ascii="Century Gothic" w:hAnsi="Century Gothic" w:cstheme="minorHAnsi"/>
        </w:rPr>
        <w:t>The recruitment and selection of staff will be conducted in a professional timely and responsive manner and in compliance with current employment legislation and relevant safeguarding legislation and statutory guidance (including KCSIE 20</w:t>
      </w:r>
      <w:r w:rsidR="009E7787">
        <w:rPr>
          <w:rFonts w:ascii="Century Gothic" w:hAnsi="Century Gothic" w:cstheme="minorHAnsi"/>
        </w:rPr>
        <w:t>2</w:t>
      </w:r>
      <w:r w:rsidR="00360277">
        <w:rPr>
          <w:rFonts w:ascii="Century Gothic" w:hAnsi="Century Gothic" w:cstheme="minorHAnsi"/>
        </w:rPr>
        <w:t>1</w:t>
      </w:r>
      <w:r w:rsidRPr="00B8077B">
        <w:rPr>
          <w:rFonts w:ascii="Century Gothic" w:hAnsi="Century Gothic" w:cstheme="minorHAnsi"/>
        </w:rPr>
        <w:t xml:space="preserve"> and Prevent Duty Guidance).</w:t>
      </w:r>
    </w:p>
    <w:p w14:paraId="4AC45C90" w14:textId="3DEADA92" w:rsidR="00E80F7C" w:rsidRPr="00B8077B" w:rsidRDefault="00E80F7C" w:rsidP="00C3058C">
      <w:pPr>
        <w:rPr>
          <w:rFonts w:ascii="Century Gothic" w:hAnsi="Century Gothic" w:cstheme="minorHAnsi"/>
        </w:rPr>
      </w:pPr>
      <w:r w:rsidRPr="00B8077B">
        <w:rPr>
          <w:rFonts w:ascii="Century Gothic" w:hAnsi="Century Gothic" w:cstheme="minorHAnsi"/>
        </w:rPr>
        <w:t xml:space="preserve">If a member of staff involved in the recruitment process has a close personal or familial relationship </w:t>
      </w:r>
      <w:r w:rsidR="00F95D11" w:rsidRPr="00B8077B">
        <w:rPr>
          <w:rFonts w:ascii="Century Gothic" w:hAnsi="Century Gothic" w:cstheme="minorHAnsi"/>
        </w:rPr>
        <w:t xml:space="preserve">with an </w:t>
      </w:r>
      <w:r w:rsidR="00B90C8C" w:rsidRPr="00B8077B">
        <w:rPr>
          <w:rFonts w:ascii="Century Gothic" w:hAnsi="Century Gothic" w:cstheme="minorHAnsi"/>
        </w:rPr>
        <w:t>applicant,</w:t>
      </w:r>
      <w:r w:rsidR="00F95D11" w:rsidRPr="00B8077B">
        <w:rPr>
          <w:rFonts w:ascii="Century Gothic" w:hAnsi="Century Gothic" w:cstheme="minorHAnsi"/>
        </w:rPr>
        <w:t xml:space="preserve"> they must declare it as soon as they are </w:t>
      </w:r>
      <w:r w:rsidR="00F95D11" w:rsidRPr="00B8077B">
        <w:rPr>
          <w:rFonts w:ascii="Century Gothic" w:hAnsi="Century Gothic" w:cstheme="minorHAnsi"/>
        </w:rPr>
        <w:lastRenderedPageBreak/>
        <w:t>aware of the individual’s application and avoid any involvement in the recruitment and selection decision making process.</w:t>
      </w:r>
    </w:p>
    <w:p w14:paraId="1536FF86" w14:textId="77777777" w:rsidR="00A87C8F" w:rsidRPr="00B8077B" w:rsidRDefault="00A87C8F" w:rsidP="00A87C8F">
      <w:pPr>
        <w:rPr>
          <w:rFonts w:ascii="Century Gothic" w:hAnsi="Century Gothic" w:cstheme="minorHAnsi"/>
          <w:b/>
          <w:bCs/>
          <w:lang w:val="x-none"/>
        </w:rPr>
      </w:pPr>
      <w:r w:rsidRPr="00B8077B">
        <w:rPr>
          <w:rFonts w:ascii="Century Gothic" w:hAnsi="Century Gothic" w:cstheme="minorHAnsi"/>
          <w:b/>
          <w:bCs/>
          <w:lang w:val="x-none"/>
        </w:rPr>
        <w:t>Responsibilities</w:t>
      </w:r>
    </w:p>
    <w:p w14:paraId="79F56BD4" w14:textId="3F6FD404" w:rsidR="00A87C8F" w:rsidRPr="00B8077B" w:rsidRDefault="00A87C8F" w:rsidP="00A87C8F">
      <w:pPr>
        <w:rPr>
          <w:rFonts w:ascii="Century Gothic" w:hAnsi="Century Gothic" w:cstheme="minorHAnsi"/>
          <w:lang w:val="en-US"/>
        </w:rPr>
      </w:pPr>
      <w:r w:rsidRPr="00B8077B">
        <w:rPr>
          <w:rFonts w:ascii="Century Gothic" w:hAnsi="Century Gothic" w:cstheme="minorHAnsi"/>
          <w:lang w:val="en-US"/>
        </w:rPr>
        <w:t xml:space="preserve">It shall be the responsibility of the </w:t>
      </w:r>
      <w:r w:rsidR="00962DCF" w:rsidRPr="00B8077B">
        <w:rPr>
          <w:rFonts w:ascii="Century Gothic" w:hAnsi="Century Gothic" w:cstheme="minorHAnsi"/>
          <w:lang w:val="en-US"/>
        </w:rPr>
        <w:t>Director/s</w:t>
      </w:r>
      <w:r w:rsidR="00962DCF" w:rsidRPr="00B8077B">
        <w:rPr>
          <w:rFonts w:ascii="Century Gothic" w:hAnsi="Century Gothic" w:cstheme="minorHAnsi"/>
          <w:b/>
          <w:lang w:val="en-US"/>
        </w:rPr>
        <w:t xml:space="preserve"> </w:t>
      </w:r>
      <w:r w:rsidRPr="00B8077B">
        <w:rPr>
          <w:rFonts w:ascii="Century Gothic" w:hAnsi="Century Gothic" w:cstheme="minorHAnsi"/>
          <w:lang w:val="en-US"/>
        </w:rPr>
        <w:t>(or a delegated authority) to implement this policy and to monitor its performance.</w:t>
      </w:r>
    </w:p>
    <w:p w14:paraId="57368E0A" w14:textId="7C33F258" w:rsidR="00A87C8F" w:rsidRPr="00B8077B" w:rsidRDefault="00A87C8F" w:rsidP="00A87C8F">
      <w:pPr>
        <w:rPr>
          <w:rFonts w:ascii="Century Gothic" w:hAnsi="Century Gothic" w:cstheme="minorHAnsi"/>
          <w:lang w:val="en-US"/>
        </w:rPr>
      </w:pPr>
      <w:r w:rsidRPr="00B8077B">
        <w:rPr>
          <w:rFonts w:ascii="Century Gothic" w:hAnsi="Century Gothic" w:cstheme="minorHAnsi"/>
          <w:lang w:val="en-AU"/>
        </w:rPr>
        <w:t xml:space="preserve">It is the responsibility of </w:t>
      </w:r>
      <w:r w:rsidR="00D55A93" w:rsidRPr="00B8077B">
        <w:rPr>
          <w:rFonts w:ascii="Century Gothic" w:hAnsi="Century Gothic" w:cstheme="minorHAnsi"/>
          <w:lang w:val="en-US"/>
        </w:rPr>
        <w:t>managers</w:t>
      </w:r>
      <w:r w:rsidRPr="00B8077B">
        <w:rPr>
          <w:rFonts w:ascii="Century Gothic" w:hAnsi="Century Gothic" w:cstheme="minorHAnsi"/>
          <w:lang w:val="en-US"/>
        </w:rPr>
        <w:t xml:space="preserve"> to ensure that:</w:t>
      </w:r>
    </w:p>
    <w:p w14:paraId="62F3F05F" w14:textId="6970A304" w:rsidR="00A87C8F" w:rsidRPr="00B8077B" w:rsidRDefault="00A87C8F" w:rsidP="00A87C8F">
      <w:pPr>
        <w:numPr>
          <w:ilvl w:val="0"/>
          <w:numId w:val="7"/>
        </w:numPr>
        <w:rPr>
          <w:rFonts w:ascii="Century Gothic" w:hAnsi="Century Gothic" w:cstheme="minorHAnsi"/>
          <w:lang w:val="en-US"/>
        </w:rPr>
      </w:pPr>
      <w:r w:rsidRPr="00B8077B">
        <w:rPr>
          <w:rFonts w:ascii="Century Gothic" w:hAnsi="Century Gothic" w:cstheme="minorHAnsi"/>
          <w:lang w:val="en-US"/>
        </w:rPr>
        <w:t>They are familiar with the recruitment policies and procedures, and th</w:t>
      </w:r>
      <w:r w:rsidR="00C3058C" w:rsidRPr="00B8077B">
        <w:rPr>
          <w:rFonts w:ascii="Century Gothic" w:hAnsi="Century Gothic" w:cstheme="minorHAnsi"/>
          <w:lang w:val="en-US"/>
        </w:rPr>
        <w:t>at they follow them accordingly</w:t>
      </w:r>
      <w:r w:rsidR="009E7787">
        <w:rPr>
          <w:rFonts w:ascii="Century Gothic" w:hAnsi="Century Gothic" w:cstheme="minorHAnsi"/>
          <w:lang w:val="en-US"/>
        </w:rPr>
        <w:t>.</w:t>
      </w:r>
    </w:p>
    <w:p w14:paraId="43594514" w14:textId="212AC62B" w:rsidR="00A87C8F" w:rsidRPr="00B8077B" w:rsidRDefault="00A87C8F" w:rsidP="00A87C8F">
      <w:pPr>
        <w:numPr>
          <w:ilvl w:val="0"/>
          <w:numId w:val="7"/>
        </w:numPr>
        <w:rPr>
          <w:rFonts w:ascii="Century Gothic" w:hAnsi="Century Gothic" w:cstheme="minorHAnsi"/>
          <w:lang w:val="en-US"/>
        </w:rPr>
      </w:pPr>
      <w:r w:rsidRPr="00B8077B">
        <w:rPr>
          <w:rFonts w:ascii="Century Gothic" w:hAnsi="Century Gothic" w:cstheme="minorHAnsi"/>
          <w:lang w:val="en-US"/>
        </w:rPr>
        <w:t>Staffing levels for their departmen</w:t>
      </w:r>
      <w:r w:rsidR="00C3058C" w:rsidRPr="00B8077B">
        <w:rPr>
          <w:rFonts w:ascii="Century Gothic" w:hAnsi="Century Gothic" w:cstheme="minorHAnsi"/>
          <w:lang w:val="en-US"/>
        </w:rPr>
        <w:t>t are determined and authorised</w:t>
      </w:r>
      <w:r w:rsidR="009E7787">
        <w:rPr>
          <w:rFonts w:ascii="Century Gothic" w:hAnsi="Century Gothic" w:cstheme="minorHAnsi"/>
          <w:lang w:val="en-US"/>
        </w:rPr>
        <w:t>.</w:t>
      </w:r>
    </w:p>
    <w:p w14:paraId="52BBDE91" w14:textId="010120D0" w:rsidR="00A87C8F" w:rsidRPr="00B8077B" w:rsidRDefault="00A87C8F" w:rsidP="00A87C8F">
      <w:pPr>
        <w:numPr>
          <w:ilvl w:val="0"/>
          <w:numId w:val="7"/>
        </w:numPr>
        <w:rPr>
          <w:rFonts w:ascii="Century Gothic" w:hAnsi="Century Gothic" w:cstheme="minorHAnsi"/>
          <w:lang w:val="en-US"/>
        </w:rPr>
      </w:pPr>
      <w:r w:rsidRPr="00B8077B">
        <w:rPr>
          <w:rFonts w:ascii="Century Gothic" w:hAnsi="Century Gothic" w:cstheme="minorHAnsi"/>
          <w:lang w:val="en-US"/>
        </w:rPr>
        <w:t xml:space="preserve">All roles have current </w:t>
      </w:r>
      <w:r w:rsidR="00D55A93" w:rsidRPr="00B8077B">
        <w:rPr>
          <w:rFonts w:ascii="Century Gothic" w:hAnsi="Century Gothic" w:cstheme="minorHAnsi"/>
          <w:lang w:val="en-US"/>
        </w:rPr>
        <w:t>job</w:t>
      </w:r>
      <w:r w:rsidRPr="00B8077B">
        <w:rPr>
          <w:rFonts w:ascii="Century Gothic" w:hAnsi="Century Gothic" w:cstheme="minorHAnsi"/>
          <w:lang w:val="en-US"/>
        </w:rPr>
        <w:t xml:space="preserve"> descriptions that specify role requi</w:t>
      </w:r>
      <w:r w:rsidR="00C3058C" w:rsidRPr="00B8077B">
        <w:rPr>
          <w:rFonts w:ascii="Century Gothic" w:hAnsi="Century Gothic" w:cstheme="minorHAnsi"/>
          <w:lang w:val="en-US"/>
        </w:rPr>
        <w:t>rements and selection criteria</w:t>
      </w:r>
      <w:r w:rsidR="009E7787">
        <w:rPr>
          <w:rFonts w:ascii="Century Gothic" w:hAnsi="Century Gothic" w:cstheme="minorHAnsi"/>
          <w:lang w:val="en-US"/>
        </w:rPr>
        <w:t>.</w:t>
      </w:r>
    </w:p>
    <w:p w14:paraId="0C563366" w14:textId="18E0490A" w:rsidR="00A87C8F" w:rsidRPr="00B8077B" w:rsidRDefault="00A87C8F" w:rsidP="00A87C8F">
      <w:pPr>
        <w:rPr>
          <w:rFonts w:ascii="Century Gothic" w:hAnsi="Century Gothic" w:cstheme="minorHAnsi"/>
          <w:lang w:val="en-US"/>
        </w:rPr>
      </w:pPr>
      <w:r w:rsidRPr="00B8077B">
        <w:rPr>
          <w:rFonts w:ascii="Century Gothic" w:hAnsi="Century Gothic" w:cstheme="minorHAnsi"/>
          <w:lang w:val="en-US"/>
        </w:rPr>
        <w:t xml:space="preserve">It is the responsibility of the </w:t>
      </w:r>
      <w:r w:rsidR="001D75E4" w:rsidRPr="00B8077B">
        <w:rPr>
          <w:rFonts w:ascii="Century Gothic" w:hAnsi="Century Gothic" w:cstheme="minorHAnsi"/>
          <w:lang w:val="en-US"/>
        </w:rPr>
        <w:t>H</w:t>
      </w:r>
      <w:r w:rsidRPr="00B8077B">
        <w:rPr>
          <w:rFonts w:ascii="Century Gothic" w:hAnsi="Century Gothic" w:cstheme="minorHAnsi"/>
          <w:lang w:val="en-US"/>
        </w:rPr>
        <w:t>R</w:t>
      </w:r>
      <w:r w:rsidR="001D75E4" w:rsidRPr="00B8077B">
        <w:rPr>
          <w:rFonts w:ascii="Century Gothic" w:hAnsi="Century Gothic" w:cstheme="minorHAnsi"/>
          <w:lang w:val="en-US"/>
        </w:rPr>
        <w:t xml:space="preserve"> m</w:t>
      </w:r>
      <w:r w:rsidR="00962DCF" w:rsidRPr="00B8077B">
        <w:rPr>
          <w:rFonts w:ascii="Century Gothic" w:hAnsi="Century Gothic" w:cstheme="minorHAnsi"/>
          <w:lang w:val="en-US"/>
        </w:rPr>
        <w:t>anager</w:t>
      </w:r>
      <w:r w:rsidRPr="00B8077B">
        <w:rPr>
          <w:rFonts w:ascii="Century Gothic" w:hAnsi="Century Gothic" w:cstheme="minorHAnsi"/>
          <w:b/>
          <w:lang w:val="en-US"/>
        </w:rPr>
        <w:t xml:space="preserve"> </w:t>
      </w:r>
      <w:r w:rsidRPr="00B8077B">
        <w:rPr>
          <w:rFonts w:ascii="Century Gothic" w:hAnsi="Century Gothic" w:cstheme="minorHAnsi"/>
          <w:lang w:val="en-US"/>
        </w:rPr>
        <w:t>to ensure that:</w:t>
      </w:r>
    </w:p>
    <w:p w14:paraId="61FE97E9" w14:textId="23548017" w:rsidR="00A87C8F" w:rsidRPr="00B8077B" w:rsidRDefault="001D75E4" w:rsidP="00A87C8F">
      <w:pPr>
        <w:numPr>
          <w:ilvl w:val="0"/>
          <w:numId w:val="8"/>
        </w:numPr>
        <w:rPr>
          <w:rFonts w:ascii="Century Gothic" w:hAnsi="Century Gothic" w:cstheme="minorHAnsi"/>
          <w:lang w:val="en-US"/>
        </w:rPr>
      </w:pPr>
      <w:r w:rsidRPr="00B8077B">
        <w:rPr>
          <w:rFonts w:ascii="Century Gothic" w:hAnsi="Century Gothic" w:cstheme="minorHAnsi"/>
          <w:lang w:val="en-US"/>
        </w:rPr>
        <w:t>M</w:t>
      </w:r>
      <w:r w:rsidR="00A87C8F" w:rsidRPr="00B8077B">
        <w:rPr>
          <w:rFonts w:ascii="Century Gothic" w:hAnsi="Century Gothic" w:cstheme="minorHAnsi"/>
          <w:lang w:val="en-US"/>
        </w:rPr>
        <w:t>anagers are aware of their responsibilities in the recruitment and selection process</w:t>
      </w:r>
      <w:r w:rsidR="009E7787">
        <w:rPr>
          <w:rFonts w:ascii="Century Gothic" w:hAnsi="Century Gothic" w:cstheme="minorHAnsi"/>
          <w:lang w:val="en-US"/>
        </w:rPr>
        <w:t>.</w:t>
      </w:r>
    </w:p>
    <w:p w14:paraId="230DBCEB" w14:textId="4C846ADB" w:rsidR="00A87C8F" w:rsidRPr="00B8077B" w:rsidRDefault="00A87C8F" w:rsidP="00A87C8F">
      <w:pPr>
        <w:numPr>
          <w:ilvl w:val="0"/>
          <w:numId w:val="8"/>
        </w:numPr>
        <w:rPr>
          <w:rFonts w:ascii="Century Gothic" w:hAnsi="Century Gothic" w:cstheme="minorHAnsi"/>
          <w:lang w:val="en-US"/>
        </w:rPr>
      </w:pPr>
      <w:r w:rsidRPr="00B8077B">
        <w:rPr>
          <w:rFonts w:ascii="Century Gothic" w:hAnsi="Century Gothic" w:cstheme="minorHAnsi"/>
          <w:lang w:val="en-US"/>
        </w:rPr>
        <w:t xml:space="preserve">Managers are given continuous support and guidance </w:t>
      </w:r>
      <w:r w:rsidR="00962DCF" w:rsidRPr="00B8077B">
        <w:rPr>
          <w:rFonts w:ascii="Century Gothic" w:hAnsi="Century Gothic" w:cstheme="minorHAnsi"/>
          <w:lang w:val="en-US"/>
        </w:rPr>
        <w:t>regarding</w:t>
      </w:r>
      <w:r w:rsidRPr="00B8077B">
        <w:rPr>
          <w:rFonts w:ascii="Century Gothic" w:hAnsi="Century Gothic" w:cstheme="minorHAnsi"/>
          <w:lang w:val="en-US"/>
        </w:rPr>
        <w:t xml:space="preserve"> recruitment and selection issues.</w:t>
      </w:r>
    </w:p>
    <w:p w14:paraId="50E37C6F" w14:textId="2392A4C5" w:rsidR="00997B32" w:rsidRPr="00B8077B" w:rsidRDefault="00997B32" w:rsidP="00A87C8F">
      <w:pPr>
        <w:rPr>
          <w:rFonts w:ascii="Century Gothic" w:hAnsi="Century Gothic" w:cstheme="minorHAnsi"/>
          <w:b/>
          <w:bCs/>
        </w:rPr>
      </w:pPr>
      <w:r w:rsidRPr="00B8077B">
        <w:rPr>
          <w:rFonts w:ascii="Century Gothic" w:hAnsi="Century Gothic" w:cstheme="minorHAnsi"/>
          <w:b/>
          <w:bCs/>
        </w:rPr>
        <w:t>Definition of Regulated Activity and Frequency</w:t>
      </w:r>
    </w:p>
    <w:p w14:paraId="14FBBC8E" w14:textId="62D07908" w:rsidR="00997B32" w:rsidRPr="00B8077B" w:rsidRDefault="00997B32" w:rsidP="00A87C8F">
      <w:pPr>
        <w:rPr>
          <w:rFonts w:ascii="Century Gothic" w:hAnsi="Century Gothic" w:cstheme="minorHAnsi"/>
          <w:bCs/>
        </w:rPr>
      </w:pPr>
      <w:r w:rsidRPr="00B8077B">
        <w:rPr>
          <w:rFonts w:ascii="Century Gothic" w:hAnsi="Century Gothic" w:cstheme="minorHAnsi"/>
          <w:bCs/>
        </w:rPr>
        <w:t xml:space="preserve">Any position undertaken at, or on behalf of </w:t>
      </w:r>
      <w:r w:rsidR="00B8077B">
        <w:rPr>
          <w:rFonts w:ascii="Century Gothic" w:hAnsi="Century Gothic" w:cstheme="minorHAnsi"/>
          <w:bCs/>
        </w:rPr>
        <w:t>JMET</w:t>
      </w:r>
      <w:r w:rsidRPr="00B8077B">
        <w:rPr>
          <w:rFonts w:ascii="Century Gothic" w:hAnsi="Century Gothic" w:cstheme="minorHAnsi"/>
          <w:bCs/>
        </w:rPr>
        <w:t xml:space="preserve"> will amount to “regulated activity” if it is carried out:</w:t>
      </w:r>
    </w:p>
    <w:p w14:paraId="1402FB1C" w14:textId="45FC9918" w:rsidR="00997B32" w:rsidRPr="00B8077B" w:rsidRDefault="00997B32" w:rsidP="00997B32">
      <w:pPr>
        <w:pStyle w:val="ListParagraph"/>
        <w:numPr>
          <w:ilvl w:val="0"/>
          <w:numId w:val="16"/>
        </w:numPr>
        <w:rPr>
          <w:rFonts w:ascii="Century Gothic" w:hAnsi="Century Gothic" w:cstheme="minorHAnsi"/>
          <w:bCs/>
        </w:rPr>
      </w:pPr>
      <w:r w:rsidRPr="00B8077B">
        <w:rPr>
          <w:rFonts w:ascii="Century Gothic" w:hAnsi="Century Gothic" w:cstheme="minorHAnsi"/>
          <w:bCs/>
        </w:rPr>
        <w:t>frequently, meaning once a week or more, or</w:t>
      </w:r>
    </w:p>
    <w:p w14:paraId="1277E6BC" w14:textId="78060DFB" w:rsidR="00997B32" w:rsidRPr="00B8077B" w:rsidRDefault="00997B32" w:rsidP="00997B32">
      <w:pPr>
        <w:pStyle w:val="ListParagraph"/>
        <w:numPr>
          <w:ilvl w:val="0"/>
          <w:numId w:val="16"/>
        </w:numPr>
        <w:rPr>
          <w:rFonts w:ascii="Century Gothic" w:hAnsi="Century Gothic" w:cstheme="minorHAnsi"/>
          <w:bCs/>
        </w:rPr>
      </w:pPr>
      <w:r w:rsidRPr="00B8077B">
        <w:rPr>
          <w:rFonts w:ascii="Century Gothic" w:hAnsi="Century Gothic" w:cstheme="minorHAnsi"/>
          <w:bCs/>
        </w:rPr>
        <w:t>overnight, meaning between 2am and 6am, or</w:t>
      </w:r>
    </w:p>
    <w:p w14:paraId="20E54CAE" w14:textId="4662F287" w:rsidR="00997B32" w:rsidRPr="00B8077B" w:rsidRDefault="00997B32" w:rsidP="00997B32">
      <w:pPr>
        <w:pStyle w:val="ListParagraph"/>
        <w:numPr>
          <w:ilvl w:val="0"/>
          <w:numId w:val="16"/>
        </w:numPr>
        <w:rPr>
          <w:rFonts w:ascii="Century Gothic" w:hAnsi="Century Gothic" w:cstheme="minorHAnsi"/>
          <w:bCs/>
        </w:rPr>
      </w:pPr>
      <w:r w:rsidRPr="00B8077B">
        <w:rPr>
          <w:rFonts w:ascii="Century Gothic" w:hAnsi="Century Gothic" w:cstheme="minorHAnsi"/>
          <w:bCs/>
        </w:rPr>
        <w:t xml:space="preserve">satisfies the “period condition”, meaning four times or more in a </w:t>
      </w:r>
      <w:r w:rsidR="00B90C8C" w:rsidRPr="00B8077B">
        <w:rPr>
          <w:rFonts w:ascii="Century Gothic" w:hAnsi="Century Gothic" w:cstheme="minorHAnsi"/>
          <w:bCs/>
        </w:rPr>
        <w:t>30-day</w:t>
      </w:r>
      <w:r w:rsidRPr="00B8077B">
        <w:rPr>
          <w:rFonts w:ascii="Century Gothic" w:hAnsi="Century Gothic" w:cstheme="minorHAnsi"/>
          <w:bCs/>
        </w:rPr>
        <w:t xml:space="preserve"> period, and</w:t>
      </w:r>
    </w:p>
    <w:p w14:paraId="3F6CA6B7" w14:textId="03684DC4" w:rsidR="00997B32" w:rsidRPr="00B8077B" w:rsidRDefault="00997B32" w:rsidP="00997B32">
      <w:pPr>
        <w:pStyle w:val="ListParagraph"/>
        <w:numPr>
          <w:ilvl w:val="0"/>
          <w:numId w:val="16"/>
        </w:numPr>
        <w:rPr>
          <w:rFonts w:ascii="Century Gothic" w:hAnsi="Century Gothic" w:cstheme="minorHAnsi"/>
          <w:bCs/>
        </w:rPr>
      </w:pPr>
      <w:r w:rsidRPr="00B8077B">
        <w:rPr>
          <w:rFonts w:ascii="Century Gothic" w:hAnsi="Century Gothic" w:cstheme="minorHAnsi"/>
          <w:bCs/>
        </w:rPr>
        <w:t>provides the opportunity for contact with children</w:t>
      </w:r>
      <w:r w:rsidR="00341594">
        <w:rPr>
          <w:rFonts w:ascii="Century Gothic" w:hAnsi="Century Gothic" w:cstheme="minorHAnsi"/>
          <w:bCs/>
        </w:rPr>
        <w:t>.</w:t>
      </w:r>
    </w:p>
    <w:p w14:paraId="11241461" w14:textId="6E730D8B" w:rsidR="00997B32" w:rsidRPr="00B8077B" w:rsidRDefault="00997B32" w:rsidP="00997B32">
      <w:pPr>
        <w:rPr>
          <w:rFonts w:ascii="Century Gothic" w:hAnsi="Century Gothic" w:cstheme="minorHAnsi"/>
          <w:bCs/>
        </w:rPr>
      </w:pPr>
      <w:r w:rsidRPr="00B8077B">
        <w:rPr>
          <w:rFonts w:ascii="Century Gothic" w:hAnsi="Century Gothic" w:cstheme="minorHAnsi"/>
          <w:bCs/>
        </w:rPr>
        <w:t>Roles which are carried out on an unpaid/voluntary basis will only amount to regulated activity if, in addition to the above, they are carried out on an unsupervised basis.</w:t>
      </w:r>
    </w:p>
    <w:p w14:paraId="32BAC445" w14:textId="0675FAE7" w:rsidR="00997B32" w:rsidRPr="00B8077B" w:rsidRDefault="00997B32" w:rsidP="00997B32">
      <w:pPr>
        <w:rPr>
          <w:rFonts w:ascii="Century Gothic" w:hAnsi="Century Gothic" w:cstheme="minorHAnsi"/>
          <w:bCs/>
        </w:rPr>
      </w:pPr>
      <w:r w:rsidRPr="00B8077B">
        <w:rPr>
          <w:rFonts w:ascii="Century Gothic" w:hAnsi="Century Gothic" w:cstheme="minorHAnsi"/>
          <w:bCs/>
        </w:rPr>
        <w:t xml:space="preserve">The organisation is not permitted to check the Children’s Barred List unless an individual will be engaging in “regulated activity”. </w:t>
      </w:r>
      <w:r w:rsidR="00B8077B">
        <w:rPr>
          <w:rFonts w:ascii="Century Gothic" w:hAnsi="Century Gothic" w:cstheme="minorHAnsi"/>
          <w:bCs/>
        </w:rPr>
        <w:t>JMET</w:t>
      </w:r>
      <w:r w:rsidRPr="00B8077B">
        <w:rPr>
          <w:rFonts w:ascii="Century Gothic" w:hAnsi="Century Gothic" w:cstheme="minorHAnsi"/>
          <w:bCs/>
        </w:rPr>
        <w:t xml:space="preserve"> is required to carry out an enhanced DBS check for all staff, supply staff and governors who will be engaging in regulated activity. However, the company can also carry out an enhanced DBS check on a person who would be carrying out regulated</w:t>
      </w:r>
      <w:r w:rsidR="005D2076" w:rsidRPr="00B8077B">
        <w:rPr>
          <w:rFonts w:ascii="Century Gothic" w:hAnsi="Century Gothic" w:cstheme="minorHAnsi"/>
          <w:bCs/>
        </w:rPr>
        <w:t xml:space="preserve"> activity</w:t>
      </w:r>
      <w:r w:rsidRPr="00B8077B">
        <w:rPr>
          <w:rFonts w:ascii="Century Gothic" w:hAnsi="Century Gothic" w:cstheme="minorHAnsi"/>
          <w:bCs/>
        </w:rPr>
        <w:t xml:space="preserve"> but for the fact that they do not carry out their duties fre</w:t>
      </w:r>
      <w:r w:rsidR="005D2076" w:rsidRPr="00B8077B">
        <w:rPr>
          <w:rFonts w:ascii="Century Gothic" w:hAnsi="Century Gothic" w:cstheme="minorHAnsi"/>
          <w:bCs/>
        </w:rPr>
        <w:t xml:space="preserve">quently enough </w:t>
      </w:r>
      <w:r w:rsidR="00341594" w:rsidRPr="00B8077B">
        <w:rPr>
          <w:rFonts w:ascii="Century Gothic" w:hAnsi="Century Gothic" w:cstheme="minorHAnsi"/>
          <w:bCs/>
        </w:rPr>
        <w:t>i.e.,</w:t>
      </w:r>
      <w:r w:rsidR="005D2076" w:rsidRPr="00B8077B">
        <w:rPr>
          <w:rFonts w:ascii="Century Gothic" w:hAnsi="Century Gothic" w:cstheme="minorHAnsi"/>
          <w:bCs/>
        </w:rPr>
        <w:t xml:space="preserve"> roles which would amount to regulated activity if carried out more frequently.</w:t>
      </w:r>
    </w:p>
    <w:p w14:paraId="5AAD6ECD" w14:textId="77777777" w:rsidR="00341594" w:rsidRDefault="00341594" w:rsidP="00A87C8F">
      <w:pPr>
        <w:rPr>
          <w:rFonts w:ascii="Century Gothic" w:hAnsi="Century Gothic" w:cstheme="minorHAnsi"/>
          <w:b/>
          <w:bCs/>
          <w:lang w:val="x-none"/>
        </w:rPr>
      </w:pPr>
    </w:p>
    <w:p w14:paraId="6115447B" w14:textId="537C17E4" w:rsidR="00A87C8F" w:rsidRPr="00B8077B" w:rsidRDefault="00A87C8F" w:rsidP="00A87C8F">
      <w:pPr>
        <w:rPr>
          <w:rFonts w:ascii="Century Gothic" w:hAnsi="Century Gothic" w:cstheme="minorHAnsi"/>
          <w:b/>
          <w:bCs/>
          <w:lang w:val="x-none"/>
        </w:rPr>
      </w:pPr>
      <w:r w:rsidRPr="00B8077B">
        <w:rPr>
          <w:rFonts w:ascii="Century Gothic" w:hAnsi="Century Gothic" w:cstheme="minorHAnsi"/>
          <w:b/>
          <w:bCs/>
          <w:lang w:val="x-none"/>
        </w:rPr>
        <w:lastRenderedPageBreak/>
        <w:t>Procedures</w:t>
      </w:r>
    </w:p>
    <w:p w14:paraId="07F11CF8" w14:textId="77777777" w:rsidR="00A87C8F" w:rsidRPr="00B8077B" w:rsidRDefault="00A87C8F" w:rsidP="00A87C8F">
      <w:pPr>
        <w:rPr>
          <w:rFonts w:ascii="Century Gothic" w:hAnsi="Century Gothic" w:cstheme="minorHAnsi"/>
          <w:b/>
          <w:bCs/>
          <w:lang w:val="en-AU"/>
        </w:rPr>
      </w:pPr>
      <w:r w:rsidRPr="00B8077B">
        <w:rPr>
          <w:rFonts w:ascii="Century Gothic" w:hAnsi="Century Gothic" w:cstheme="minorHAnsi"/>
          <w:b/>
          <w:bCs/>
          <w:lang w:val="en-AU"/>
        </w:rPr>
        <w:t>Pre-Recruitment Activities</w:t>
      </w:r>
    </w:p>
    <w:p w14:paraId="0DF96CE2" w14:textId="49B3B441" w:rsidR="0046368A" w:rsidRPr="00B8077B" w:rsidRDefault="00A87C8F" w:rsidP="00A87C8F">
      <w:pPr>
        <w:rPr>
          <w:rFonts w:ascii="Century Gothic" w:hAnsi="Century Gothic" w:cstheme="minorHAnsi"/>
          <w:lang w:val="en-US"/>
        </w:rPr>
      </w:pPr>
      <w:r w:rsidRPr="00B8077B">
        <w:rPr>
          <w:rFonts w:ascii="Century Gothic" w:hAnsi="Century Gothic" w:cstheme="minorHAnsi"/>
          <w:lang w:val="en-AU"/>
        </w:rPr>
        <w:t xml:space="preserve">When it becomes necessary to recruit for a position, </w:t>
      </w:r>
      <w:r w:rsidR="00D55A93" w:rsidRPr="00B8077B">
        <w:rPr>
          <w:rFonts w:ascii="Century Gothic" w:hAnsi="Century Gothic" w:cstheme="minorHAnsi"/>
          <w:lang w:val="en-AU"/>
        </w:rPr>
        <w:t>m</w:t>
      </w:r>
      <w:r w:rsidRPr="00B8077B">
        <w:rPr>
          <w:rFonts w:ascii="Century Gothic" w:hAnsi="Century Gothic" w:cstheme="minorHAnsi"/>
          <w:lang w:val="en-AU"/>
        </w:rPr>
        <w:t>anagers should carefully consider the requirements for the position and the key selection criteria including skills, experience and qualifications.</w:t>
      </w:r>
      <w:r w:rsidRPr="00B8077B">
        <w:rPr>
          <w:rFonts w:ascii="Century Gothic" w:hAnsi="Century Gothic" w:cstheme="minorHAnsi"/>
          <w:lang w:val="en-US"/>
        </w:rPr>
        <w:t xml:space="preserve"> </w:t>
      </w:r>
    </w:p>
    <w:p w14:paraId="078CDABF" w14:textId="0766A9DC" w:rsidR="00A87C8F" w:rsidRPr="00B8077B" w:rsidRDefault="0046368A" w:rsidP="00A87C8F">
      <w:pPr>
        <w:rPr>
          <w:rFonts w:ascii="Century Gothic" w:hAnsi="Century Gothic" w:cstheme="minorHAnsi"/>
          <w:lang w:val="en-US"/>
        </w:rPr>
      </w:pPr>
      <w:r w:rsidRPr="00B8077B">
        <w:rPr>
          <w:rFonts w:ascii="Century Gothic" w:hAnsi="Century Gothic" w:cstheme="minorHAnsi"/>
          <w:lang w:val="en-US"/>
        </w:rPr>
        <w:t>If no job</w:t>
      </w:r>
      <w:r w:rsidR="00A87C8F" w:rsidRPr="00B8077B">
        <w:rPr>
          <w:rFonts w:ascii="Century Gothic" w:hAnsi="Century Gothic" w:cstheme="minorHAnsi"/>
          <w:lang w:val="en-US"/>
        </w:rPr>
        <w:t xml:space="preserve"> description exists for the available position</w:t>
      </w:r>
      <w:r w:rsidR="001D75E4" w:rsidRPr="00B8077B">
        <w:rPr>
          <w:rFonts w:ascii="Century Gothic" w:hAnsi="Century Gothic" w:cstheme="minorHAnsi"/>
          <w:lang w:val="en-US"/>
        </w:rPr>
        <w:t xml:space="preserve"> </w:t>
      </w:r>
      <w:r w:rsidR="00A87C8F" w:rsidRPr="00B8077B">
        <w:rPr>
          <w:rFonts w:ascii="Century Gothic" w:hAnsi="Century Gothic" w:cstheme="minorHAnsi"/>
          <w:lang w:val="en-US"/>
        </w:rPr>
        <w:t>or if it requires revising, this is the responsibility of the appropriate</w:t>
      </w:r>
      <w:r w:rsidRPr="00B8077B">
        <w:rPr>
          <w:rFonts w:ascii="Century Gothic" w:hAnsi="Century Gothic" w:cstheme="minorHAnsi"/>
          <w:lang w:val="en-US"/>
        </w:rPr>
        <w:t xml:space="preserve"> </w:t>
      </w:r>
      <w:r w:rsidR="00D55A93" w:rsidRPr="00B8077B">
        <w:rPr>
          <w:rFonts w:ascii="Century Gothic" w:hAnsi="Century Gothic" w:cstheme="minorHAnsi"/>
          <w:lang w:val="en-US"/>
        </w:rPr>
        <w:t>m</w:t>
      </w:r>
      <w:r w:rsidRPr="00B8077B">
        <w:rPr>
          <w:rFonts w:ascii="Century Gothic" w:hAnsi="Century Gothic" w:cstheme="minorHAnsi"/>
          <w:lang w:val="en-US"/>
        </w:rPr>
        <w:t>anager.  Once the new job</w:t>
      </w:r>
      <w:r w:rsidR="00A87C8F" w:rsidRPr="00B8077B">
        <w:rPr>
          <w:rFonts w:ascii="Century Gothic" w:hAnsi="Century Gothic" w:cstheme="minorHAnsi"/>
          <w:lang w:val="en-US"/>
        </w:rPr>
        <w:t xml:space="preserve"> description or amendments have been drafted, it should be forwarded</w:t>
      </w:r>
      <w:r w:rsidR="00962DCF" w:rsidRPr="00B8077B">
        <w:rPr>
          <w:rFonts w:ascii="Century Gothic" w:hAnsi="Century Gothic" w:cstheme="minorHAnsi"/>
          <w:lang w:val="en-US"/>
        </w:rPr>
        <w:t xml:space="preserve"> to the Director/s for </w:t>
      </w:r>
      <w:r w:rsidR="00A87C8F" w:rsidRPr="00B8077B">
        <w:rPr>
          <w:rFonts w:ascii="Century Gothic" w:hAnsi="Century Gothic" w:cstheme="minorHAnsi"/>
          <w:lang w:val="en-US"/>
        </w:rPr>
        <w:t>approv</w:t>
      </w:r>
      <w:r w:rsidR="00962DCF" w:rsidRPr="00B8077B">
        <w:rPr>
          <w:rFonts w:ascii="Century Gothic" w:hAnsi="Century Gothic" w:cstheme="minorHAnsi"/>
          <w:lang w:val="en-US"/>
        </w:rPr>
        <w:t>al.</w:t>
      </w:r>
    </w:p>
    <w:p w14:paraId="41B08204" w14:textId="6F56A289" w:rsidR="00A87C8F" w:rsidRPr="00B8077B" w:rsidRDefault="0046368A" w:rsidP="00A87C8F">
      <w:pPr>
        <w:rPr>
          <w:rFonts w:ascii="Century Gothic" w:hAnsi="Century Gothic" w:cstheme="minorHAnsi"/>
          <w:lang w:val="en-AU"/>
        </w:rPr>
      </w:pPr>
      <w:r w:rsidRPr="00B8077B">
        <w:rPr>
          <w:rFonts w:ascii="Century Gothic" w:hAnsi="Century Gothic" w:cstheme="minorHAnsi"/>
          <w:lang w:val="en-AU"/>
        </w:rPr>
        <w:t>Where the job</w:t>
      </w:r>
      <w:r w:rsidR="00A87C8F" w:rsidRPr="00B8077B">
        <w:rPr>
          <w:rFonts w:ascii="Century Gothic" w:hAnsi="Century Gothic" w:cstheme="minorHAnsi"/>
          <w:lang w:val="en-AU"/>
        </w:rPr>
        <w:t xml:space="preserve"> description is for a new role the </w:t>
      </w:r>
      <w:r w:rsidR="00962DCF" w:rsidRPr="00B8077B">
        <w:rPr>
          <w:rFonts w:ascii="Century Gothic" w:hAnsi="Century Gothic" w:cstheme="minorHAnsi"/>
          <w:lang w:val="en-AU"/>
        </w:rPr>
        <w:t>Director/s</w:t>
      </w:r>
      <w:r w:rsidR="00A87C8F" w:rsidRPr="00B8077B">
        <w:rPr>
          <w:rFonts w:ascii="Century Gothic" w:hAnsi="Century Gothic" w:cstheme="minorHAnsi"/>
          <w:lang w:val="en-AU"/>
        </w:rPr>
        <w:t xml:space="preserve"> will review and evaluate the position and draw up a </w:t>
      </w:r>
      <w:r w:rsidR="00CF5243" w:rsidRPr="00B8077B">
        <w:rPr>
          <w:rFonts w:ascii="Century Gothic" w:hAnsi="Century Gothic" w:cstheme="minorHAnsi"/>
          <w:lang w:val="en-AU"/>
        </w:rPr>
        <w:t>job description</w:t>
      </w:r>
      <w:r w:rsidR="00962DCF" w:rsidRPr="00B8077B">
        <w:rPr>
          <w:rFonts w:ascii="Century Gothic" w:hAnsi="Century Gothic" w:cstheme="minorHAnsi"/>
          <w:lang w:val="en-AU"/>
        </w:rPr>
        <w:t>.</w:t>
      </w:r>
    </w:p>
    <w:p w14:paraId="2B78A8DF" w14:textId="46CEC6B8" w:rsidR="00A87C8F" w:rsidRPr="00B8077B" w:rsidRDefault="00A87C8F" w:rsidP="00A87C8F">
      <w:pPr>
        <w:rPr>
          <w:rFonts w:ascii="Century Gothic" w:hAnsi="Century Gothic" w:cstheme="minorHAnsi"/>
          <w:lang w:val="en-AU"/>
        </w:rPr>
      </w:pPr>
      <w:r w:rsidRPr="00B8077B">
        <w:rPr>
          <w:rFonts w:ascii="Century Gothic" w:hAnsi="Century Gothic" w:cstheme="minorHAnsi"/>
          <w:lang w:val="en-AU"/>
        </w:rPr>
        <w:t xml:space="preserve">Prior to commencing the recruitment process, the responsible </w:t>
      </w:r>
      <w:r w:rsidR="00D55A93" w:rsidRPr="00B8077B">
        <w:rPr>
          <w:rFonts w:ascii="Century Gothic" w:hAnsi="Century Gothic" w:cstheme="minorHAnsi"/>
          <w:lang w:val="en-AU"/>
        </w:rPr>
        <w:t>m</w:t>
      </w:r>
      <w:r w:rsidRPr="00B8077B">
        <w:rPr>
          <w:rFonts w:ascii="Century Gothic" w:hAnsi="Century Gothic" w:cstheme="minorHAnsi"/>
          <w:lang w:val="en-AU"/>
        </w:rPr>
        <w:t xml:space="preserve">anager is required to gain approval from </w:t>
      </w:r>
      <w:r w:rsidR="00962DCF" w:rsidRPr="00B8077B">
        <w:rPr>
          <w:rFonts w:ascii="Century Gothic" w:hAnsi="Century Gothic" w:cstheme="minorHAnsi"/>
          <w:lang w:val="en-AU"/>
        </w:rPr>
        <w:t>Director/s</w:t>
      </w:r>
      <w:r w:rsidRPr="00B8077B">
        <w:rPr>
          <w:rFonts w:ascii="Century Gothic" w:hAnsi="Century Gothic" w:cstheme="minorHAnsi"/>
          <w:lang w:val="en-AU"/>
        </w:rPr>
        <w:t xml:space="preserve"> and forward this to the HR</w:t>
      </w:r>
      <w:r w:rsidR="001D75E4" w:rsidRPr="00B8077B">
        <w:rPr>
          <w:rFonts w:ascii="Century Gothic" w:hAnsi="Century Gothic" w:cstheme="minorHAnsi"/>
          <w:lang w:val="en-AU"/>
        </w:rPr>
        <w:t xml:space="preserve"> m</w:t>
      </w:r>
      <w:r w:rsidR="00962DCF" w:rsidRPr="00B8077B">
        <w:rPr>
          <w:rFonts w:ascii="Century Gothic" w:hAnsi="Century Gothic" w:cstheme="minorHAnsi"/>
          <w:lang w:val="en-AU"/>
        </w:rPr>
        <w:t>anager</w:t>
      </w:r>
      <w:r w:rsidRPr="00B8077B">
        <w:rPr>
          <w:rFonts w:ascii="Century Gothic" w:hAnsi="Century Gothic" w:cstheme="minorHAnsi"/>
          <w:lang w:val="en-AU"/>
        </w:rPr>
        <w:t>.</w:t>
      </w:r>
    </w:p>
    <w:p w14:paraId="5FC00BF5" w14:textId="53EBFBBF" w:rsidR="00A87C8F" w:rsidRPr="00B8077B" w:rsidRDefault="00A87C8F" w:rsidP="00A87C8F">
      <w:pPr>
        <w:rPr>
          <w:rFonts w:ascii="Century Gothic" w:hAnsi="Century Gothic" w:cstheme="minorHAnsi"/>
          <w:b/>
          <w:bCs/>
          <w:lang w:val="x-none"/>
        </w:rPr>
      </w:pPr>
      <w:r w:rsidRPr="00B8077B">
        <w:rPr>
          <w:rFonts w:ascii="Century Gothic" w:hAnsi="Century Gothic" w:cstheme="minorHAnsi"/>
          <w:b/>
          <w:bCs/>
          <w:lang w:val="x-none"/>
        </w:rPr>
        <w:t>Advertising</w:t>
      </w:r>
    </w:p>
    <w:p w14:paraId="2F2C812E" w14:textId="5AEAA806" w:rsidR="00A87C8F" w:rsidRPr="00B8077B" w:rsidRDefault="005D2076" w:rsidP="00A87C8F">
      <w:pPr>
        <w:rPr>
          <w:rFonts w:ascii="Century Gothic" w:hAnsi="Century Gothic" w:cstheme="minorHAnsi"/>
          <w:lang w:val="en-US"/>
        </w:rPr>
      </w:pPr>
      <w:r w:rsidRPr="00B8077B">
        <w:rPr>
          <w:rFonts w:ascii="Century Gothic" w:hAnsi="Century Gothic" w:cstheme="minorHAnsi"/>
          <w:lang w:val="en-AU"/>
        </w:rPr>
        <w:t>All vacant posts will</w:t>
      </w:r>
      <w:r w:rsidR="00A87C8F" w:rsidRPr="00B8077B">
        <w:rPr>
          <w:rFonts w:ascii="Century Gothic" w:hAnsi="Century Gothic" w:cstheme="minorHAnsi"/>
          <w:lang w:val="en-AU"/>
        </w:rPr>
        <w:t xml:space="preserve"> be advertised </w:t>
      </w:r>
      <w:r w:rsidR="00A87C8F" w:rsidRPr="00B8077B">
        <w:rPr>
          <w:rFonts w:ascii="Century Gothic" w:hAnsi="Century Gothic" w:cstheme="minorHAnsi"/>
          <w:lang w:val="en-US"/>
        </w:rPr>
        <w:t>through relevant netwo</w:t>
      </w:r>
      <w:r w:rsidR="001D75E4" w:rsidRPr="00B8077B">
        <w:rPr>
          <w:rFonts w:ascii="Century Gothic" w:hAnsi="Century Gothic" w:cstheme="minorHAnsi"/>
          <w:lang w:val="en-US"/>
        </w:rPr>
        <w:t xml:space="preserve">rks, </w:t>
      </w:r>
      <w:r w:rsidR="00A87C8F" w:rsidRPr="00B8077B">
        <w:rPr>
          <w:rFonts w:ascii="Century Gothic" w:hAnsi="Century Gothic" w:cstheme="minorHAnsi"/>
          <w:lang w:val="en-US"/>
        </w:rPr>
        <w:t>websites</w:t>
      </w:r>
      <w:r w:rsidR="001D75E4" w:rsidRPr="00B8077B">
        <w:rPr>
          <w:rFonts w:ascii="Century Gothic" w:hAnsi="Century Gothic" w:cstheme="minorHAnsi"/>
          <w:lang w:val="en-US"/>
        </w:rPr>
        <w:t xml:space="preserve"> </w:t>
      </w:r>
      <w:r w:rsidR="00A87C8F" w:rsidRPr="00B8077B">
        <w:rPr>
          <w:rFonts w:ascii="Century Gothic" w:hAnsi="Century Gothic" w:cstheme="minorHAnsi"/>
          <w:lang w:val="en-US"/>
        </w:rPr>
        <w:t xml:space="preserve">and through local employment services. </w:t>
      </w:r>
    </w:p>
    <w:p w14:paraId="6C83CE8D" w14:textId="772726D6" w:rsidR="00A87C8F" w:rsidRPr="00B8077B" w:rsidRDefault="00A87C8F" w:rsidP="00A87C8F">
      <w:pPr>
        <w:rPr>
          <w:rFonts w:ascii="Century Gothic" w:hAnsi="Century Gothic" w:cstheme="minorHAnsi"/>
          <w:lang w:val="en-AU"/>
        </w:rPr>
      </w:pPr>
      <w:r w:rsidRPr="00B8077B">
        <w:rPr>
          <w:rFonts w:ascii="Century Gothic" w:hAnsi="Century Gothic" w:cstheme="minorHAnsi"/>
          <w:lang w:val="en-AU"/>
        </w:rPr>
        <w:t xml:space="preserve">If required, the </w:t>
      </w:r>
      <w:r w:rsidR="000011A7" w:rsidRPr="00B8077B">
        <w:rPr>
          <w:rFonts w:ascii="Century Gothic" w:hAnsi="Century Gothic" w:cstheme="minorHAnsi"/>
          <w:lang w:val="en-AU"/>
        </w:rPr>
        <w:t>relevant m</w:t>
      </w:r>
      <w:r w:rsidR="00F67137" w:rsidRPr="00B8077B">
        <w:rPr>
          <w:rFonts w:ascii="Century Gothic" w:hAnsi="Century Gothic" w:cstheme="minorHAnsi"/>
          <w:lang w:val="en-AU"/>
        </w:rPr>
        <w:t>anager</w:t>
      </w:r>
      <w:r w:rsidRPr="00B8077B">
        <w:rPr>
          <w:rFonts w:ascii="Century Gothic" w:hAnsi="Century Gothic" w:cstheme="minorHAnsi"/>
          <w:lang w:val="en-AU"/>
        </w:rPr>
        <w:t xml:space="preserve"> will prepare an appropriate recruitment advertisement for the position and submit it for review and approval by </w:t>
      </w:r>
      <w:r w:rsidR="005D2076" w:rsidRPr="00B8077B">
        <w:rPr>
          <w:rFonts w:ascii="Century Gothic" w:hAnsi="Century Gothic" w:cstheme="minorHAnsi"/>
          <w:lang w:val="en-AU"/>
        </w:rPr>
        <w:t>Company Directors</w:t>
      </w:r>
      <w:r w:rsidR="000011A7" w:rsidRPr="00B8077B">
        <w:rPr>
          <w:rFonts w:ascii="Century Gothic" w:hAnsi="Century Gothic" w:cstheme="minorHAnsi"/>
          <w:lang w:val="en-AU"/>
        </w:rPr>
        <w:t xml:space="preserve"> who</w:t>
      </w:r>
      <w:r w:rsidRPr="00B8077B">
        <w:rPr>
          <w:rFonts w:ascii="Century Gothic" w:hAnsi="Century Gothic" w:cstheme="minorHAnsi"/>
          <w:lang w:val="en-AU"/>
        </w:rPr>
        <w:t xml:space="preserve"> will </w:t>
      </w:r>
      <w:r w:rsidR="00D55A93" w:rsidRPr="00B8077B">
        <w:rPr>
          <w:rFonts w:ascii="Century Gothic" w:hAnsi="Century Gothic" w:cstheme="minorHAnsi"/>
          <w:lang w:val="en-AU"/>
        </w:rPr>
        <w:t xml:space="preserve">task the recruitment team with the </w:t>
      </w:r>
      <w:r w:rsidRPr="00B8077B">
        <w:rPr>
          <w:rFonts w:ascii="Century Gothic" w:hAnsi="Century Gothic" w:cstheme="minorHAnsi"/>
          <w:lang w:val="en-AU"/>
        </w:rPr>
        <w:t>placement of the advertisement</w:t>
      </w:r>
      <w:r w:rsidR="00D55A93" w:rsidRPr="00B8077B">
        <w:rPr>
          <w:rFonts w:ascii="Century Gothic" w:hAnsi="Century Gothic" w:cstheme="minorHAnsi"/>
          <w:lang w:val="en-AU"/>
        </w:rPr>
        <w:t>.</w:t>
      </w:r>
      <w:r w:rsidRPr="00B8077B">
        <w:rPr>
          <w:rFonts w:ascii="Century Gothic" w:hAnsi="Century Gothic" w:cstheme="minorHAnsi"/>
          <w:lang w:val="en-AU"/>
        </w:rPr>
        <w:t xml:space="preserve"> </w:t>
      </w:r>
      <w:r w:rsidR="00D55A93" w:rsidRPr="00B8077B">
        <w:rPr>
          <w:rFonts w:ascii="Century Gothic" w:hAnsi="Century Gothic" w:cstheme="minorHAnsi"/>
          <w:lang w:val="en-AU"/>
        </w:rPr>
        <w:t xml:space="preserve">The relevant manager will </w:t>
      </w:r>
      <w:r w:rsidRPr="00B8077B">
        <w:rPr>
          <w:rFonts w:ascii="Century Gothic" w:hAnsi="Century Gothic" w:cstheme="minorHAnsi"/>
          <w:lang w:val="en-AU"/>
        </w:rPr>
        <w:t>monitor applications received.</w:t>
      </w:r>
    </w:p>
    <w:p w14:paraId="17CAFC3E" w14:textId="7020A4A2" w:rsidR="005D2076" w:rsidRPr="00B8077B" w:rsidRDefault="005D2076" w:rsidP="00A87C8F">
      <w:pPr>
        <w:rPr>
          <w:rFonts w:ascii="Century Gothic" w:hAnsi="Century Gothic" w:cstheme="minorHAnsi"/>
          <w:lang w:val="en-AU"/>
        </w:rPr>
      </w:pPr>
      <w:r w:rsidRPr="00B8077B">
        <w:rPr>
          <w:rFonts w:ascii="Century Gothic" w:hAnsi="Century Gothic" w:cstheme="minorHAnsi"/>
          <w:lang w:val="en-AU"/>
        </w:rPr>
        <w:t>Any advertisement will make clear the company’s commitment to safeguarding and promoting the welfare of children and vulnerable adults.</w:t>
      </w:r>
    </w:p>
    <w:p w14:paraId="0AF747FB" w14:textId="5BE0FBEF" w:rsidR="00A87C8F" w:rsidRPr="00B8077B" w:rsidRDefault="00A87C8F" w:rsidP="00A87C8F">
      <w:pPr>
        <w:rPr>
          <w:rFonts w:ascii="Century Gothic" w:hAnsi="Century Gothic" w:cstheme="minorHAnsi"/>
          <w:lang w:val="en-AU"/>
        </w:rPr>
      </w:pPr>
      <w:r w:rsidRPr="00B8077B">
        <w:rPr>
          <w:rFonts w:ascii="Century Gothic" w:hAnsi="Century Gothic" w:cstheme="minorHAnsi"/>
          <w:lang w:val="en-AU"/>
        </w:rPr>
        <w:t xml:space="preserve">Where deemed appropriate, external recruitment consultants may be used for recruitment purposes. The </w:t>
      </w:r>
      <w:r w:rsidR="00D55A93" w:rsidRPr="00B8077B">
        <w:rPr>
          <w:rFonts w:ascii="Century Gothic" w:hAnsi="Century Gothic" w:cstheme="minorHAnsi"/>
          <w:lang w:val="en-AU"/>
        </w:rPr>
        <w:t>r</w:t>
      </w:r>
      <w:r w:rsidRPr="00B8077B">
        <w:rPr>
          <w:rFonts w:ascii="Century Gothic" w:hAnsi="Century Gothic" w:cstheme="minorHAnsi"/>
          <w:lang w:val="en-AU"/>
        </w:rPr>
        <w:t xml:space="preserve">ecruiting </w:t>
      </w:r>
      <w:r w:rsidR="00D55A93" w:rsidRPr="00B8077B">
        <w:rPr>
          <w:rFonts w:ascii="Century Gothic" w:hAnsi="Century Gothic" w:cstheme="minorHAnsi"/>
          <w:lang w:val="en-AU"/>
        </w:rPr>
        <w:t>m</w:t>
      </w:r>
      <w:r w:rsidRPr="00B8077B">
        <w:rPr>
          <w:rFonts w:ascii="Century Gothic" w:hAnsi="Century Gothic" w:cstheme="minorHAnsi"/>
          <w:lang w:val="en-AU"/>
        </w:rPr>
        <w:t xml:space="preserve">anager should contact the HR </w:t>
      </w:r>
      <w:r w:rsidR="001D75E4" w:rsidRPr="00B8077B">
        <w:rPr>
          <w:rFonts w:ascii="Century Gothic" w:hAnsi="Century Gothic" w:cstheme="minorHAnsi"/>
          <w:lang w:val="en-AU"/>
        </w:rPr>
        <w:t>m</w:t>
      </w:r>
      <w:r w:rsidR="00F67137" w:rsidRPr="00B8077B">
        <w:rPr>
          <w:rFonts w:ascii="Century Gothic" w:hAnsi="Century Gothic" w:cstheme="minorHAnsi"/>
          <w:lang w:val="en-AU"/>
        </w:rPr>
        <w:t>anager</w:t>
      </w:r>
      <w:r w:rsidRPr="00B8077B">
        <w:rPr>
          <w:rFonts w:ascii="Century Gothic" w:hAnsi="Century Gothic" w:cstheme="minorHAnsi"/>
          <w:lang w:val="en-AU"/>
        </w:rPr>
        <w:t xml:space="preserve"> for assistance in engaging the services of recruitment consultant.</w:t>
      </w:r>
    </w:p>
    <w:p w14:paraId="4B9123E7" w14:textId="6A7D3B00" w:rsidR="00A87C8F" w:rsidRPr="00B8077B" w:rsidRDefault="00A87C8F" w:rsidP="00A87C8F">
      <w:pPr>
        <w:rPr>
          <w:rFonts w:ascii="Century Gothic" w:hAnsi="Century Gothic" w:cstheme="minorHAnsi"/>
          <w:lang w:val="en-US"/>
        </w:rPr>
      </w:pPr>
      <w:r w:rsidRPr="00B8077B">
        <w:rPr>
          <w:rFonts w:ascii="Century Gothic" w:hAnsi="Century Gothic" w:cstheme="minorHAnsi"/>
          <w:lang w:val="en-AU"/>
        </w:rPr>
        <w:t xml:space="preserve">It remains the relevant </w:t>
      </w:r>
      <w:r w:rsidR="00D55A93" w:rsidRPr="00B8077B">
        <w:rPr>
          <w:rFonts w:ascii="Century Gothic" w:hAnsi="Century Gothic" w:cstheme="minorHAnsi"/>
          <w:lang w:val="en-AU"/>
        </w:rPr>
        <w:t>m</w:t>
      </w:r>
      <w:r w:rsidRPr="00B8077B">
        <w:rPr>
          <w:rFonts w:ascii="Century Gothic" w:hAnsi="Century Gothic" w:cstheme="minorHAnsi"/>
          <w:lang w:val="en-AU"/>
        </w:rPr>
        <w:t xml:space="preserve">anager’s responsibility to ensure that the recruitment consultant adheres to </w:t>
      </w:r>
      <w:r w:rsidR="00B8077B">
        <w:rPr>
          <w:rFonts w:ascii="Century Gothic" w:hAnsi="Century Gothic" w:cstheme="minorHAnsi"/>
          <w:lang w:val="en-US"/>
        </w:rPr>
        <w:t>JMET</w:t>
      </w:r>
      <w:r w:rsidR="0046368A" w:rsidRPr="00B8077B">
        <w:rPr>
          <w:rFonts w:ascii="Century Gothic" w:hAnsi="Century Gothic" w:cstheme="minorHAnsi"/>
          <w:lang w:val="en-US"/>
        </w:rPr>
        <w:t xml:space="preserve"> </w:t>
      </w:r>
      <w:r w:rsidRPr="00B8077B">
        <w:rPr>
          <w:rFonts w:ascii="Century Gothic" w:hAnsi="Century Gothic" w:cstheme="minorHAnsi"/>
          <w:lang w:val="en-US"/>
        </w:rPr>
        <w:t>rec</w:t>
      </w:r>
      <w:r w:rsidR="005327EC" w:rsidRPr="00B8077B">
        <w:rPr>
          <w:rFonts w:ascii="Century Gothic" w:hAnsi="Century Gothic" w:cstheme="minorHAnsi"/>
          <w:lang w:val="en-US"/>
        </w:rPr>
        <w:t>ruitment and selection policies in respect to qualifications, references and current DBS status.</w:t>
      </w:r>
      <w:r w:rsidR="000011A7" w:rsidRPr="00B8077B">
        <w:rPr>
          <w:rFonts w:ascii="Century Gothic" w:hAnsi="Century Gothic" w:cstheme="minorHAnsi"/>
          <w:lang w:val="en-US"/>
        </w:rPr>
        <w:t xml:space="preserve"> (A copy of which must be held on record)</w:t>
      </w:r>
      <w:r w:rsidR="00C46347" w:rsidRPr="00B8077B">
        <w:rPr>
          <w:rFonts w:ascii="Century Gothic" w:hAnsi="Century Gothic" w:cstheme="minorHAnsi"/>
          <w:lang w:val="en-US"/>
        </w:rPr>
        <w:t>.</w:t>
      </w:r>
    </w:p>
    <w:p w14:paraId="4D0F9096" w14:textId="70D1A683" w:rsidR="00C46347" w:rsidRPr="00B8077B" w:rsidRDefault="00C46347" w:rsidP="00A87C8F">
      <w:pPr>
        <w:rPr>
          <w:rFonts w:ascii="Century Gothic" w:hAnsi="Century Gothic" w:cstheme="minorHAnsi"/>
          <w:lang w:val="en-US"/>
        </w:rPr>
      </w:pPr>
      <w:r w:rsidRPr="00B8077B">
        <w:rPr>
          <w:rFonts w:ascii="Century Gothic" w:hAnsi="Century Gothic" w:cstheme="minorHAnsi"/>
          <w:lang w:val="en-US"/>
        </w:rPr>
        <w:t>Any documentation relating to applicants will be treated confidentially in accordance with the Data Protection Act (DPA).</w:t>
      </w:r>
    </w:p>
    <w:p w14:paraId="4E10E571" w14:textId="14F044A9" w:rsidR="0046368A" w:rsidRPr="00B8077B" w:rsidRDefault="005D2076" w:rsidP="0046368A">
      <w:pPr>
        <w:rPr>
          <w:rFonts w:ascii="Century Gothic" w:hAnsi="Century Gothic" w:cstheme="minorHAnsi"/>
          <w:b/>
        </w:rPr>
      </w:pPr>
      <w:r w:rsidRPr="00B8077B">
        <w:rPr>
          <w:rFonts w:ascii="Century Gothic" w:hAnsi="Century Gothic" w:cstheme="minorHAnsi"/>
          <w:b/>
        </w:rPr>
        <w:t>Application Forms</w:t>
      </w:r>
    </w:p>
    <w:p w14:paraId="3BED05C4" w14:textId="7EC5D050" w:rsidR="0046368A" w:rsidRPr="00B8077B" w:rsidRDefault="0046368A" w:rsidP="0046368A">
      <w:pPr>
        <w:rPr>
          <w:rFonts w:ascii="Century Gothic" w:hAnsi="Century Gothic" w:cstheme="minorHAnsi"/>
        </w:rPr>
      </w:pPr>
      <w:r w:rsidRPr="00B8077B">
        <w:rPr>
          <w:rFonts w:ascii="Century Gothic" w:hAnsi="Century Gothic" w:cstheme="minorHAnsi"/>
        </w:rPr>
        <w:t>All applicants for employment will be required to complete an online application or paper application form containing questions about their academic and employment history and their suitability for the role. A Curriculum Vitae will not be accepted in place of the completed application form.</w:t>
      </w:r>
    </w:p>
    <w:p w14:paraId="05D580AE" w14:textId="20D250C6" w:rsidR="000C2BDA" w:rsidRPr="00B8077B" w:rsidRDefault="000C2BDA" w:rsidP="0046368A">
      <w:pPr>
        <w:rPr>
          <w:rFonts w:ascii="Century Gothic" w:hAnsi="Century Gothic" w:cstheme="minorHAnsi"/>
        </w:rPr>
      </w:pPr>
      <w:r w:rsidRPr="00B8077B">
        <w:rPr>
          <w:rFonts w:ascii="Century Gothic" w:hAnsi="Century Gothic" w:cstheme="minorHAnsi"/>
        </w:rPr>
        <w:lastRenderedPageBreak/>
        <w:t>The application form will include the applicant’s declaration regarding convictions and working with children and vulnerable adults and will make it clear that the post is exempt from the provisions of the Rehabilitations of Offenders Act 1974.</w:t>
      </w:r>
    </w:p>
    <w:p w14:paraId="2C6DA306" w14:textId="71AD3B33" w:rsidR="000C2BDA" w:rsidRPr="00B8077B" w:rsidRDefault="000C2BDA" w:rsidP="0046368A">
      <w:pPr>
        <w:rPr>
          <w:rFonts w:ascii="Century Gothic" w:hAnsi="Century Gothic" w:cstheme="minorHAnsi"/>
        </w:rPr>
      </w:pPr>
      <w:r w:rsidRPr="00B8077B">
        <w:rPr>
          <w:rFonts w:ascii="Century Gothic" w:hAnsi="Century Gothic" w:cstheme="minorHAnsi"/>
        </w:rPr>
        <w:t xml:space="preserve">It is unlawful for </w:t>
      </w:r>
      <w:r w:rsidR="00B8077B">
        <w:rPr>
          <w:rFonts w:ascii="Century Gothic" w:hAnsi="Century Gothic" w:cstheme="minorHAnsi"/>
        </w:rPr>
        <w:t>JMET</w:t>
      </w:r>
      <w:r w:rsidRPr="00B8077B">
        <w:rPr>
          <w:rFonts w:ascii="Century Gothic" w:hAnsi="Century Gothic" w:cstheme="minorHAnsi"/>
        </w:rPr>
        <w:t xml:space="preserve"> to employ anyone who is barred from working with children or vulnerable adults. It is a criminal offence for any person who is barred form working with children or vulnerable adults to apply for a position that includes work with these groups.</w:t>
      </w:r>
    </w:p>
    <w:p w14:paraId="7F7A8583" w14:textId="06D9C27C" w:rsidR="00C46347" w:rsidRPr="00B8077B" w:rsidRDefault="000C2BDA" w:rsidP="0046368A">
      <w:pPr>
        <w:rPr>
          <w:rFonts w:ascii="Century Gothic" w:hAnsi="Century Gothic" w:cstheme="minorHAnsi"/>
          <w:b/>
        </w:rPr>
      </w:pPr>
      <w:r w:rsidRPr="00B8077B">
        <w:rPr>
          <w:rFonts w:ascii="Century Gothic" w:hAnsi="Century Gothic" w:cstheme="minorHAnsi"/>
          <w:b/>
        </w:rPr>
        <w:t>Job Descriptions and Person Specifications</w:t>
      </w:r>
    </w:p>
    <w:p w14:paraId="5D0CF6B7" w14:textId="66983FC8" w:rsidR="000C2BDA" w:rsidRPr="00B8077B" w:rsidRDefault="0046368A" w:rsidP="0046368A">
      <w:pPr>
        <w:rPr>
          <w:rFonts w:ascii="Century Gothic" w:hAnsi="Century Gothic" w:cstheme="minorHAnsi"/>
        </w:rPr>
      </w:pPr>
      <w:r w:rsidRPr="00B8077B">
        <w:rPr>
          <w:rFonts w:ascii="Century Gothic" w:hAnsi="Century Gothic" w:cstheme="minorHAnsi"/>
        </w:rPr>
        <w:t>Applicants will receive a job description and person specification for the role applied for.</w:t>
      </w:r>
      <w:r w:rsidR="000C2BDA" w:rsidRPr="00B8077B">
        <w:rPr>
          <w:rFonts w:ascii="Century Gothic" w:hAnsi="Century Gothic" w:cstheme="minorHAnsi"/>
        </w:rPr>
        <w:t xml:space="preserve"> A job description is a key document in the recruitment process and must be finalised prior to taking any other steps in the process. It will clearly and accurately set out the duties and responsibilities of the job role.</w:t>
      </w:r>
    </w:p>
    <w:p w14:paraId="79D3DACE" w14:textId="20A1AAF3" w:rsidR="000C2BDA" w:rsidRPr="00B8077B" w:rsidRDefault="000C2BDA" w:rsidP="0046368A">
      <w:pPr>
        <w:rPr>
          <w:rFonts w:ascii="Century Gothic" w:hAnsi="Century Gothic" w:cstheme="minorHAnsi"/>
        </w:rPr>
      </w:pPr>
      <w:r w:rsidRPr="00B8077B">
        <w:rPr>
          <w:rFonts w:ascii="Century Gothic" w:hAnsi="Century Gothic" w:cstheme="minorHAnsi"/>
        </w:rPr>
        <w:t xml:space="preserve">The person specification is of equal importance and informs the selection decision. It details the skills, experience, </w:t>
      </w:r>
      <w:r w:rsidR="00341594" w:rsidRPr="00B8077B">
        <w:rPr>
          <w:rFonts w:ascii="Century Gothic" w:hAnsi="Century Gothic" w:cstheme="minorHAnsi"/>
        </w:rPr>
        <w:t>abilities,</w:t>
      </w:r>
      <w:r w:rsidRPr="00B8077B">
        <w:rPr>
          <w:rFonts w:ascii="Century Gothic" w:hAnsi="Century Gothic" w:cstheme="minorHAnsi"/>
        </w:rPr>
        <w:t xml:space="preserve"> and expertise that are required to do the job.</w:t>
      </w:r>
    </w:p>
    <w:p w14:paraId="65D8ABCB" w14:textId="460C3A52" w:rsidR="000C2BDA" w:rsidRPr="00B8077B" w:rsidRDefault="000C2BDA" w:rsidP="000011A7">
      <w:pPr>
        <w:rPr>
          <w:rFonts w:ascii="Century Gothic" w:hAnsi="Century Gothic" w:cstheme="minorHAnsi"/>
          <w:b/>
          <w:lang w:val="en-US"/>
        </w:rPr>
      </w:pPr>
      <w:r w:rsidRPr="00B8077B">
        <w:rPr>
          <w:rFonts w:ascii="Century Gothic" w:hAnsi="Century Gothic" w:cstheme="minorHAnsi"/>
          <w:b/>
          <w:lang w:val="en-US"/>
        </w:rPr>
        <w:t>Interviews</w:t>
      </w:r>
    </w:p>
    <w:p w14:paraId="23520318" w14:textId="2D15A2FB" w:rsidR="000C2BDA" w:rsidRPr="00B8077B" w:rsidRDefault="000011A7" w:rsidP="006248BF">
      <w:pPr>
        <w:rPr>
          <w:rFonts w:ascii="Century Gothic" w:hAnsi="Century Gothic" w:cstheme="minorHAnsi"/>
        </w:rPr>
      </w:pPr>
      <w:r w:rsidRPr="00B8077B">
        <w:rPr>
          <w:rFonts w:ascii="Century Gothic" w:hAnsi="Century Gothic" w:cstheme="minorHAnsi"/>
        </w:rPr>
        <w:t>Short listing will take place and successful applicants will then be invited to attend a formal interview</w:t>
      </w:r>
      <w:r w:rsidR="000C2BDA" w:rsidRPr="00B8077B">
        <w:rPr>
          <w:rFonts w:ascii="Century Gothic" w:hAnsi="Century Gothic" w:cstheme="minorHAnsi"/>
        </w:rPr>
        <w:t>.</w:t>
      </w:r>
    </w:p>
    <w:p w14:paraId="321A50B9" w14:textId="1701B24E" w:rsidR="000C2BDA" w:rsidRPr="00B8077B" w:rsidRDefault="000C2BDA" w:rsidP="006248BF">
      <w:pPr>
        <w:rPr>
          <w:rFonts w:ascii="Century Gothic" w:hAnsi="Century Gothic" w:cstheme="minorHAnsi"/>
        </w:rPr>
      </w:pPr>
      <w:r w:rsidRPr="00B8077B">
        <w:rPr>
          <w:rFonts w:ascii="Century Gothic" w:hAnsi="Century Gothic" w:cstheme="minorHAnsi"/>
        </w:rPr>
        <w:t xml:space="preserve">The </w:t>
      </w:r>
      <w:r w:rsidR="00341594" w:rsidRPr="00B8077B">
        <w:rPr>
          <w:rFonts w:ascii="Century Gothic" w:hAnsi="Century Gothic" w:cstheme="minorHAnsi"/>
        </w:rPr>
        <w:t>face-to-face</w:t>
      </w:r>
      <w:r w:rsidRPr="00B8077B">
        <w:rPr>
          <w:rFonts w:ascii="Century Gothic" w:hAnsi="Century Gothic" w:cstheme="minorHAnsi"/>
        </w:rPr>
        <w:t xml:space="preserve"> interview will be conducted by a minimum of two interviewers and will explore the applicant’s ability to carry out the job description and meet the person specification. It will enable the panel to explore any anomalies or gaps which have been identified in order to satisfy themselves that the chosen applicant can meet the safeguarding criteria (in line with Safer Recruitment training).</w:t>
      </w:r>
    </w:p>
    <w:p w14:paraId="60433277" w14:textId="5A11FDF0" w:rsidR="000C2BDA" w:rsidRPr="00B8077B" w:rsidRDefault="000C2BDA" w:rsidP="006248BF">
      <w:pPr>
        <w:rPr>
          <w:rFonts w:ascii="Century Gothic" w:hAnsi="Century Gothic" w:cstheme="minorHAnsi"/>
        </w:rPr>
      </w:pPr>
      <w:r w:rsidRPr="00B8077B">
        <w:rPr>
          <w:rFonts w:ascii="Century Gothic" w:hAnsi="Century Gothic" w:cstheme="minorHAnsi"/>
        </w:rPr>
        <w:t>Any information in regard to past disciplinary action or allegations, cautions or convictions will be discussed and considered in the circumstance of the individual case during the interview process, if it has been disclosed on the application form.</w:t>
      </w:r>
    </w:p>
    <w:p w14:paraId="7F47CA82" w14:textId="536DE0F4" w:rsidR="000C2BDA" w:rsidRPr="00B8077B" w:rsidRDefault="000C2BDA" w:rsidP="006248BF">
      <w:pPr>
        <w:rPr>
          <w:rFonts w:ascii="Century Gothic" w:hAnsi="Century Gothic" w:cstheme="minorHAnsi"/>
        </w:rPr>
      </w:pPr>
      <w:r w:rsidRPr="00B8077B">
        <w:rPr>
          <w:rFonts w:ascii="Century Gothic" w:hAnsi="Century Gothic" w:cstheme="minorHAnsi"/>
        </w:rPr>
        <w:t>At least one member of any interviewing panel will have undertaken safer recruitment training or refresher training as applicable.</w:t>
      </w:r>
    </w:p>
    <w:p w14:paraId="3CF15130" w14:textId="012E3266" w:rsidR="000C2BDA" w:rsidRPr="00B8077B" w:rsidRDefault="000C2BDA" w:rsidP="006248BF">
      <w:pPr>
        <w:rPr>
          <w:rFonts w:ascii="Century Gothic" w:hAnsi="Century Gothic" w:cstheme="minorHAnsi"/>
        </w:rPr>
      </w:pPr>
      <w:r w:rsidRPr="00B8077B">
        <w:rPr>
          <w:rFonts w:ascii="Century Gothic" w:hAnsi="Century Gothic" w:cstheme="minorHAnsi"/>
        </w:rPr>
        <w:t xml:space="preserve">All applicants who are invited to an interview will be required to bring evidence of their identity, </w:t>
      </w:r>
      <w:r w:rsidR="0042145C" w:rsidRPr="00B8077B">
        <w:rPr>
          <w:rFonts w:ascii="Century Gothic" w:hAnsi="Century Gothic" w:cstheme="minorHAnsi"/>
        </w:rPr>
        <w:t>address,</w:t>
      </w:r>
      <w:r w:rsidRPr="00B8077B">
        <w:rPr>
          <w:rFonts w:ascii="Century Gothic" w:hAnsi="Century Gothic" w:cstheme="minorHAnsi"/>
        </w:rPr>
        <w:t xml:space="preserve"> and qualifications. Original documents will only be </w:t>
      </w:r>
      <w:r w:rsidR="00B90C8C" w:rsidRPr="00B8077B">
        <w:rPr>
          <w:rFonts w:ascii="Century Gothic" w:hAnsi="Century Gothic" w:cstheme="minorHAnsi"/>
        </w:rPr>
        <w:t>accepted,</w:t>
      </w:r>
      <w:r w:rsidRPr="00B8077B">
        <w:rPr>
          <w:rFonts w:ascii="Century Gothic" w:hAnsi="Century Gothic" w:cstheme="minorHAnsi"/>
        </w:rPr>
        <w:t xml:space="preserve"> and photocopies will be taken. Unsuccessful applicant documents will be destroyed 6 months after the recruitment programme.</w:t>
      </w:r>
    </w:p>
    <w:p w14:paraId="17A5BEDF" w14:textId="635E5A2D" w:rsidR="006248BF" w:rsidRPr="00B8077B" w:rsidRDefault="00ED65F1" w:rsidP="000011A7">
      <w:pPr>
        <w:rPr>
          <w:rFonts w:ascii="Century Gothic" w:hAnsi="Century Gothic" w:cstheme="minorHAnsi"/>
          <w:b/>
        </w:rPr>
      </w:pPr>
      <w:r w:rsidRPr="00B8077B">
        <w:rPr>
          <w:rFonts w:ascii="Century Gothic" w:hAnsi="Century Gothic" w:cstheme="minorHAnsi"/>
          <w:b/>
        </w:rPr>
        <w:t>References</w:t>
      </w:r>
    </w:p>
    <w:p w14:paraId="35B65DF8" w14:textId="2A98D571" w:rsidR="00ED65F1" w:rsidRPr="00B8077B" w:rsidRDefault="00ED65F1" w:rsidP="000011A7">
      <w:pPr>
        <w:rPr>
          <w:rFonts w:ascii="Century Gothic" w:hAnsi="Century Gothic" w:cstheme="minorHAnsi"/>
        </w:rPr>
      </w:pPr>
      <w:r w:rsidRPr="00B8077B">
        <w:rPr>
          <w:rFonts w:ascii="Century Gothic" w:hAnsi="Century Gothic" w:cstheme="minorHAnsi"/>
        </w:rPr>
        <w:t xml:space="preserve">All offers of employment will be subject to the receipt of a minimum of two references which are considered satisfactory by </w:t>
      </w:r>
      <w:r w:rsidR="00B8077B">
        <w:rPr>
          <w:rFonts w:ascii="Century Gothic" w:hAnsi="Century Gothic" w:cstheme="minorHAnsi"/>
        </w:rPr>
        <w:t>JMET</w:t>
      </w:r>
      <w:r w:rsidRPr="00B8077B">
        <w:rPr>
          <w:rFonts w:ascii="Century Gothic" w:hAnsi="Century Gothic" w:cstheme="minorHAnsi"/>
        </w:rPr>
        <w:t xml:space="preserve">. One of the references must be from the applicant’s current or most recent employer. If the current/most recent employment does/did not involve work with children or adults, then the second reference should be from the employer with whom the applicant most recently </w:t>
      </w:r>
      <w:r w:rsidRPr="00B8077B">
        <w:rPr>
          <w:rFonts w:ascii="Century Gothic" w:hAnsi="Century Gothic" w:cstheme="minorHAnsi"/>
        </w:rPr>
        <w:lastRenderedPageBreak/>
        <w:t>working with children. The referee must not be a relative. References will always be sought and obtained directly from the referee and their purpose is to provider objective and factual information to support appointment decisions.</w:t>
      </w:r>
    </w:p>
    <w:p w14:paraId="73DC1B53" w14:textId="1405FF0D" w:rsidR="006248BF" w:rsidRPr="00B8077B" w:rsidRDefault="006248BF" w:rsidP="0046368A">
      <w:pPr>
        <w:rPr>
          <w:rFonts w:ascii="Century Gothic" w:hAnsi="Century Gothic" w:cstheme="minorHAnsi"/>
          <w:b/>
        </w:rPr>
      </w:pPr>
      <w:r w:rsidRPr="00B8077B">
        <w:rPr>
          <w:rFonts w:ascii="Century Gothic" w:hAnsi="Century Gothic" w:cstheme="minorHAnsi"/>
          <w:b/>
        </w:rPr>
        <w:t xml:space="preserve">Offer of </w:t>
      </w:r>
      <w:r w:rsidR="00ED65F1" w:rsidRPr="00B8077B">
        <w:rPr>
          <w:rFonts w:ascii="Century Gothic" w:hAnsi="Century Gothic" w:cstheme="minorHAnsi"/>
          <w:b/>
        </w:rPr>
        <w:t>Employment and New Employee Process</w:t>
      </w:r>
    </w:p>
    <w:p w14:paraId="33FB52DA" w14:textId="77777777" w:rsidR="00ED65F1" w:rsidRPr="00B8077B" w:rsidRDefault="0046368A" w:rsidP="0046368A">
      <w:pPr>
        <w:rPr>
          <w:rFonts w:ascii="Century Gothic" w:hAnsi="Century Gothic" w:cstheme="minorHAnsi"/>
        </w:rPr>
      </w:pPr>
      <w:r w:rsidRPr="00B8077B">
        <w:rPr>
          <w:rFonts w:ascii="Century Gothic" w:hAnsi="Century Gothic" w:cstheme="minorHAnsi"/>
        </w:rPr>
        <w:t xml:space="preserve">If it is decided to make an offer of employment following the formal interview, any such offer will be conditional on the following: </w:t>
      </w:r>
    </w:p>
    <w:p w14:paraId="471582DE" w14:textId="37220C50" w:rsidR="00ED65F1" w:rsidRPr="00B8077B" w:rsidRDefault="0046368A" w:rsidP="00ED65F1">
      <w:pPr>
        <w:pStyle w:val="ListParagraph"/>
        <w:numPr>
          <w:ilvl w:val="0"/>
          <w:numId w:val="18"/>
        </w:numPr>
        <w:rPr>
          <w:rFonts w:ascii="Century Gothic" w:hAnsi="Century Gothic" w:cstheme="minorHAnsi"/>
        </w:rPr>
      </w:pPr>
      <w:r w:rsidRPr="00B8077B">
        <w:rPr>
          <w:rFonts w:ascii="Century Gothic" w:hAnsi="Century Gothic" w:cstheme="minorHAnsi"/>
        </w:rPr>
        <w:t>the agreement of a mutually acceptable start date and the signing of a cont</w:t>
      </w:r>
      <w:r w:rsidR="006248BF" w:rsidRPr="00B8077B">
        <w:rPr>
          <w:rFonts w:ascii="Century Gothic" w:hAnsi="Century Gothic" w:cstheme="minorHAnsi"/>
        </w:rPr>
        <w:t xml:space="preserve">ract incorporating </w:t>
      </w:r>
      <w:r w:rsidR="00B8077B">
        <w:rPr>
          <w:rFonts w:ascii="Century Gothic" w:hAnsi="Century Gothic" w:cstheme="minorHAnsi"/>
        </w:rPr>
        <w:t>JMET</w:t>
      </w:r>
      <w:r w:rsidRPr="00B8077B">
        <w:rPr>
          <w:rFonts w:ascii="Century Gothic" w:hAnsi="Century Gothic" w:cstheme="minorHAnsi"/>
        </w:rPr>
        <w:t xml:space="preserve"> </w:t>
      </w:r>
      <w:r w:rsidR="000011A7" w:rsidRPr="00B8077B">
        <w:rPr>
          <w:rFonts w:ascii="Century Gothic" w:hAnsi="Century Gothic" w:cstheme="minorHAnsi"/>
        </w:rPr>
        <w:t xml:space="preserve">written </w:t>
      </w:r>
      <w:r w:rsidRPr="00B8077B">
        <w:rPr>
          <w:rFonts w:ascii="Century Gothic" w:hAnsi="Century Gothic" w:cstheme="minorHAnsi"/>
        </w:rPr>
        <w:t>terms and conditions of employment</w:t>
      </w:r>
      <w:r w:rsidR="00341594">
        <w:rPr>
          <w:rFonts w:ascii="Century Gothic" w:hAnsi="Century Gothic" w:cstheme="minorHAnsi"/>
        </w:rPr>
        <w:t>.</w:t>
      </w:r>
    </w:p>
    <w:p w14:paraId="0EC449E9" w14:textId="6A854C7E" w:rsidR="00ED65F1" w:rsidRPr="0065442A" w:rsidRDefault="00ED65F1" w:rsidP="00ED65F1">
      <w:pPr>
        <w:pStyle w:val="ListParagraph"/>
        <w:numPr>
          <w:ilvl w:val="0"/>
          <w:numId w:val="18"/>
        </w:numPr>
        <w:rPr>
          <w:rFonts w:ascii="Century Gothic" w:hAnsi="Century Gothic" w:cstheme="minorHAnsi"/>
        </w:rPr>
      </w:pPr>
      <w:r w:rsidRPr="00B8077B">
        <w:rPr>
          <w:rFonts w:ascii="Century Gothic" w:hAnsi="Century Gothic" w:cstheme="minorHAnsi"/>
        </w:rPr>
        <w:t>verification of the applicant’s identity (if not previously been verified)</w:t>
      </w:r>
    </w:p>
    <w:p w14:paraId="19DDF6AD" w14:textId="4AE64659" w:rsidR="0046368A" w:rsidRPr="00B8077B" w:rsidRDefault="0046368A" w:rsidP="00ED65F1">
      <w:pPr>
        <w:pStyle w:val="ListParagraph"/>
        <w:numPr>
          <w:ilvl w:val="0"/>
          <w:numId w:val="18"/>
        </w:numPr>
        <w:rPr>
          <w:rFonts w:ascii="Century Gothic" w:hAnsi="Century Gothic" w:cstheme="minorHAnsi"/>
        </w:rPr>
      </w:pPr>
      <w:r w:rsidRPr="00B8077B">
        <w:rPr>
          <w:rFonts w:ascii="Century Gothic" w:hAnsi="Century Gothic" w:cstheme="minorHAnsi"/>
        </w:rPr>
        <w:t>the receipt of two references (one of which must be from the applicant's most rec</w:t>
      </w:r>
      <w:r w:rsidR="006248BF" w:rsidRPr="00B8077B">
        <w:rPr>
          <w:rFonts w:ascii="Century Gothic" w:hAnsi="Century Gothic" w:cstheme="minorHAnsi"/>
        </w:rPr>
        <w:t xml:space="preserve">ent employer) which </w:t>
      </w:r>
      <w:r w:rsidR="00B8077B">
        <w:rPr>
          <w:rFonts w:ascii="Century Gothic" w:hAnsi="Century Gothic" w:cstheme="minorHAnsi"/>
        </w:rPr>
        <w:t>JMET</w:t>
      </w:r>
      <w:r w:rsidR="006248BF" w:rsidRPr="00B8077B">
        <w:rPr>
          <w:rFonts w:ascii="Century Gothic" w:hAnsi="Century Gothic" w:cstheme="minorHAnsi"/>
        </w:rPr>
        <w:t xml:space="preserve"> </w:t>
      </w:r>
      <w:r w:rsidRPr="00B8077B">
        <w:rPr>
          <w:rFonts w:ascii="Century Gothic" w:hAnsi="Century Gothic" w:cstheme="minorHAnsi"/>
        </w:rPr>
        <w:t>considers to be satisfactory</w:t>
      </w:r>
      <w:r w:rsidR="0042145C">
        <w:rPr>
          <w:rFonts w:ascii="Century Gothic" w:hAnsi="Century Gothic" w:cstheme="minorHAnsi"/>
        </w:rPr>
        <w:t>.</w:t>
      </w:r>
      <w:r w:rsidRPr="00B8077B">
        <w:rPr>
          <w:rFonts w:ascii="Century Gothic" w:hAnsi="Century Gothic" w:cstheme="minorHAnsi"/>
        </w:rPr>
        <w:t xml:space="preserve"> </w:t>
      </w:r>
    </w:p>
    <w:p w14:paraId="0A3A775B" w14:textId="3C63CEB4" w:rsidR="0046368A" w:rsidRPr="00B8077B" w:rsidRDefault="0046368A" w:rsidP="00ED65F1">
      <w:pPr>
        <w:pStyle w:val="ListParagraph"/>
        <w:numPr>
          <w:ilvl w:val="0"/>
          <w:numId w:val="18"/>
        </w:numPr>
        <w:rPr>
          <w:rFonts w:ascii="Century Gothic" w:hAnsi="Century Gothic" w:cstheme="minorHAnsi"/>
        </w:rPr>
      </w:pPr>
      <w:r w:rsidRPr="00B8077B">
        <w:rPr>
          <w:rFonts w:ascii="Century Gothic" w:hAnsi="Century Gothic" w:cstheme="minorHAnsi"/>
        </w:rPr>
        <w:t>the receipt of an enhanced disclosure from the DBS</w:t>
      </w:r>
    </w:p>
    <w:p w14:paraId="56EE49CE" w14:textId="2B4125E7" w:rsidR="0046368A" w:rsidRPr="00B8077B" w:rsidRDefault="0046368A" w:rsidP="00ED65F1">
      <w:pPr>
        <w:pStyle w:val="ListParagraph"/>
        <w:numPr>
          <w:ilvl w:val="0"/>
          <w:numId w:val="18"/>
        </w:numPr>
        <w:rPr>
          <w:rFonts w:ascii="Century Gothic" w:hAnsi="Century Gothic" w:cstheme="minorHAnsi"/>
        </w:rPr>
      </w:pPr>
      <w:r w:rsidRPr="00B8077B">
        <w:rPr>
          <w:rFonts w:ascii="Century Gothic" w:hAnsi="Century Gothic" w:cstheme="minorHAnsi"/>
        </w:rPr>
        <w:t>where the position amounts to "regulated activity" confirmation that the applicant is not named on the Children's Barred List administered by the DBS</w:t>
      </w:r>
    </w:p>
    <w:p w14:paraId="1A1303DE" w14:textId="7F259121" w:rsidR="0046368A" w:rsidRPr="00B8077B" w:rsidRDefault="0046368A" w:rsidP="00ED65F1">
      <w:pPr>
        <w:pStyle w:val="ListParagraph"/>
        <w:numPr>
          <w:ilvl w:val="0"/>
          <w:numId w:val="18"/>
        </w:numPr>
        <w:rPr>
          <w:rFonts w:ascii="Century Gothic" w:hAnsi="Century Gothic" w:cstheme="minorHAnsi"/>
        </w:rPr>
      </w:pPr>
      <w:r w:rsidRPr="00B8077B">
        <w:rPr>
          <w:rFonts w:ascii="Century Gothic" w:hAnsi="Century Gothic" w:cstheme="minorHAnsi"/>
        </w:rPr>
        <w:t>verification of the applicant's right to work in the UK</w:t>
      </w:r>
      <w:r w:rsidR="0042145C">
        <w:rPr>
          <w:rFonts w:ascii="Century Gothic" w:hAnsi="Century Gothic" w:cstheme="minorHAnsi"/>
        </w:rPr>
        <w:t>.</w:t>
      </w:r>
      <w:r w:rsidRPr="00B8077B">
        <w:rPr>
          <w:rFonts w:ascii="Century Gothic" w:hAnsi="Century Gothic" w:cstheme="minorHAnsi"/>
        </w:rPr>
        <w:t xml:space="preserve"> </w:t>
      </w:r>
    </w:p>
    <w:p w14:paraId="64E2129C" w14:textId="2F3D0610" w:rsidR="00ED65F1" w:rsidRPr="00B8077B" w:rsidRDefault="00ED65F1" w:rsidP="00ED65F1">
      <w:pPr>
        <w:pStyle w:val="ListParagraph"/>
        <w:numPr>
          <w:ilvl w:val="0"/>
          <w:numId w:val="18"/>
        </w:numPr>
        <w:rPr>
          <w:rFonts w:ascii="Century Gothic" w:hAnsi="Century Gothic" w:cstheme="minorHAnsi"/>
        </w:rPr>
      </w:pPr>
      <w:r w:rsidRPr="00B8077B">
        <w:rPr>
          <w:rFonts w:ascii="Century Gothic" w:hAnsi="Century Gothic" w:cstheme="minorHAnsi"/>
        </w:rPr>
        <w:t>verification of the applicant’s medical fitness for the role</w:t>
      </w:r>
    </w:p>
    <w:p w14:paraId="104E070C" w14:textId="0ADBC26B" w:rsidR="0046368A" w:rsidRPr="00B8077B" w:rsidRDefault="0046368A" w:rsidP="00ED65F1">
      <w:pPr>
        <w:pStyle w:val="ListParagraph"/>
        <w:numPr>
          <w:ilvl w:val="0"/>
          <w:numId w:val="18"/>
        </w:numPr>
        <w:rPr>
          <w:rFonts w:ascii="Century Gothic" w:hAnsi="Century Gothic" w:cstheme="minorHAnsi"/>
        </w:rPr>
      </w:pPr>
      <w:r w:rsidRPr="00B8077B">
        <w:rPr>
          <w:rFonts w:ascii="Century Gothic" w:hAnsi="Century Gothic" w:cstheme="minorHAnsi"/>
        </w:rPr>
        <w:t>any further checks which are necessary as a result of the applicant having lived or worked outside of the UK</w:t>
      </w:r>
      <w:r w:rsidR="0042145C">
        <w:rPr>
          <w:rFonts w:ascii="Century Gothic" w:hAnsi="Century Gothic" w:cstheme="minorHAnsi"/>
        </w:rPr>
        <w:t>.</w:t>
      </w:r>
      <w:r w:rsidRPr="00B8077B">
        <w:rPr>
          <w:rFonts w:ascii="Century Gothic" w:hAnsi="Century Gothic" w:cstheme="minorHAnsi"/>
        </w:rPr>
        <w:t xml:space="preserve"> </w:t>
      </w:r>
    </w:p>
    <w:p w14:paraId="1A1B25D8" w14:textId="4CFF5E6F" w:rsidR="00A87C8F" w:rsidRPr="00B8077B" w:rsidRDefault="0046368A" w:rsidP="00ED65F1">
      <w:pPr>
        <w:pStyle w:val="ListParagraph"/>
        <w:numPr>
          <w:ilvl w:val="0"/>
          <w:numId w:val="18"/>
        </w:numPr>
        <w:rPr>
          <w:rFonts w:ascii="Century Gothic" w:hAnsi="Century Gothic" w:cstheme="minorHAnsi"/>
        </w:rPr>
      </w:pPr>
      <w:r w:rsidRPr="00B8077B">
        <w:rPr>
          <w:rFonts w:ascii="Century Gothic" w:hAnsi="Century Gothic" w:cstheme="minorHAnsi"/>
        </w:rPr>
        <w:t xml:space="preserve">verification of qualifications which </w:t>
      </w:r>
      <w:r w:rsidR="00B8077B">
        <w:rPr>
          <w:rFonts w:ascii="Century Gothic" w:hAnsi="Century Gothic" w:cstheme="minorHAnsi"/>
        </w:rPr>
        <w:t>JMET</w:t>
      </w:r>
      <w:r w:rsidRPr="00B8077B">
        <w:rPr>
          <w:rFonts w:ascii="Century Gothic" w:hAnsi="Century Gothic" w:cstheme="minorHAnsi"/>
        </w:rPr>
        <w:t xml:space="preserve"> deems a requirement for the post, or which the applicant otherwise cites in support of their application (where they have not been previously verified)</w:t>
      </w:r>
    </w:p>
    <w:p w14:paraId="5141D2C3" w14:textId="4F4596DC" w:rsidR="00ED65F1" w:rsidRPr="00B8077B" w:rsidRDefault="00ED65F1" w:rsidP="00ED65F1">
      <w:pPr>
        <w:rPr>
          <w:rFonts w:ascii="Century Gothic" w:hAnsi="Century Gothic" w:cstheme="minorHAnsi"/>
          <w:b/>
        </w:rPr>
      </w:pPr>
      <w:r w:rsidRPr="00B8077B">
        <w:rPr>
          <w:rFonts w:ascii="Century Gothic" w:hAnsi="Century Gothic" w:cstheme="minorHAnsi"/>
          <w:b/>
        </w:rPr>
        <w:t>Rehabilitation of Offenders Act 1974</w:t>
      </w:r>
    </w:p>
    <w:p w14:paraId="3BB96617" w14:textId="7499511B" w:rsidR="00ED65F1" w:rsidRPr="00B8077B" w:rsidRDefault="00ED65F1" w:rsidP="00ED65F1">
      <w:pPr>
        <w:rPr>
          <w:rFonts w:ascii="Century Gothic" w:hAnsi="Century Gothic" w:cstheme="minorHAnsi"/>
        </w:rPr>
      </w:pPr>
      <w:r w:rsidRPr="00B8077B">
        <w:rPr>
          <w:rFonts w:ascii="Century Gothic" w:hAnsi="Century Gothic" w:cstheme="minorHAnsi"/>
        </w:rPr>
        <w:t>The Rehabilitation of Offenders Act 1974 does not apply to positions which involve working with</w:t>
      </w:r>
      <w:r w:rsidR="00ED3321" w:rsidRPr="00B8077B">
        <w:rPr>
          <w:rFonts w:ascii="Century Gothic" w:hAnsi="Century Gothic" w:cstheme="minorHAnsi"/>
        </w:rPr>
        <w:t xml:space="preserve"> </w:t>
      </w:r>
      <w:r w:rsidRPr="00B8077B">
        <w:rPr>
          <w:rFonts w:ascii="Century Gothic" w:hAnsi="Century Gothic" w:cstheme="minorHAnsi"/>
        </w:rPr>
        <w:t>or having access to child or vulnerable adult learners. Therefore, any convictions</w:t>
      </w:r>
      <w:r w:rsidR="00ED3321" w:rsidRPr="00B8077B">
        <w:rPr>
          <w:rFonts w:ascii="Century Gothic" w:hAnsi="Century Gothic" w:cstheme="minorHAnsi"/>
        </w:rPr>
        <w:t xml:space="preserve"> and cautions that would normally be considered ‘spent’ must be declared when applying for any position at </w:t>
      </w:r>
      <w:r w:rsidR="00B8077B">
        <w:rPr>
          <w:rFonts w:ascii="Century Gothic" w:hAnsi="Century Gothic" w:cstheme="minorHAnsi"/>
        </w:rPr>
        <w:t>JMET</w:t>
      </w:r>
      <w:r w:rsidR="00ED3321" w:rsidRPr="00B8077B">
        <w:rPr>
          <w:rFonts w:ascii="Century Gothic" w:hAnsi="Century Gothic" w:cstheme="minorHAnsi"/>
        </w:rPr>
        <w:t>.</w:t>
      </w:r>
    </w:p>
    <w:p w14:paraId="21F8D938" w14:textId="612E6BAA" w:rsidR="00ED3321" w:rsidRPr="00B8077B" w:rsidRDefault="00ED3321" w:rsidP="00ED65F1">
      <w:pPr>
        <w:rPr>
          <w:rFonts w:ascii="Century Gothic" w:hAnsi="Century Gothic" w:cstheme="minorHAnsi"/>
          <w:b/>
        </w:rPr>
      </w:pPr>
      <w:r w:rsidRPr="00B8077B">
        <w:rPr>
          <w:rFonts w:ascii="Century Gothic" w:hAnsi="Century Gothic" w:cstheme="minorHAnsi"/>
          <w:b/>
        </w:rPr>
        <w:t>DBS (Disclosure and Barring Service) Check</w:t>
      </w:r>
    </w:p>
    <w:p w14:paraId="4CE53F7C" w14:textId="251A2F7E" w:rsidR="00ED3321" w:rsidRPr="00B8077B" w:rsidRDefault="00B8077B" w:rsidP="00ED65F1">
      <w:pPr>
        <w:rPr>
          <w:rFonts w:ascii="Century Gothic" w:hAnsi="Century Gothic" w:cstheme="minorHAnsi"/>
        </w:rPr>
      </w:pPr>
      <w:r>
        <w:rPr>
          <w:rFonts w:ascii="Century Gothic" w:hAnsi="Century Gothic" w:cstheme="minorHAnsi"/>
        </w:rPr>
        <w:t>JMET</w:t>
      </w:r>
      <w:r w:rsidR="00ED3321" w:rsidRPr="00B8077B">
        <w:rPr>
          <w:rFonts w:ascii="Century Gothic" w:hAnsi="Century Gothic" w:cstheme="minorHAnsi"/>
        </w:rPr>
        <w:t xml:space="preserve"> applies for an enhanced disclosure from the DBS and a check of the Children’s Barred List (now known as an Enhanced Check for Regulated Activity) in respect of all positions which amount to “regulated activity” as defined in the Safeguarding Vulnerable Groups Act (2006). The purposed of carrying out an Enhanced Check for Regulated Activity is to identify whether an applicant is barred from working with children by inclusion on the Children’s Barred List and to obtain other relevant suitability information.</w:t>
      </w:r>
    </w:p>
    <w:p w14:paraId="7545D9F6" w14:textId="02D19EF8" w:rsidR="00ED3321" w:rsidRPr="00B8077B" w:rsidRDefault="00ED3321" w:rsidP="00ED65F1">
      <w:pPr>
        <w:rPr>
          <w:rFonts w:ascii="Century Gothic" w:hAnsi="Century Gothic" w:cstheme="minorHAnsi"/>
        </w:rPr>
      </w:pPr>
      <w:r w:rsidRPr="00B8077B">
        <w:rPr>
          <w:rFonts w:ascii="Century Gothic" w:hAnsi="Century Gothic" w:cstheme="minorHAnsi"/>
        </w:rPr>
        <w:t>If an applicant has previously enrolled onto the DBS Update Service for a check in the same workforce, then this can be used in place of a new check.</w:t>
      </w:r>
    </w:p>
    <w:p w14:paraId="49941E96" w14:textId="3E010170" w:rsidR="00ED3321" w:rsidRPr="00B8077B" w:rsidRDefault="00ED3321" w:rsidP="00ED65F1">
      <w:pPr>
        <w:rPr>
          <w:rFonts w:ascii="Century Gothic" w:hAnsi="Century Gothic" w:cstheme="minorHAnsi"/>
        </w:rPr>
      </w:pPr>
      <w:r w:rsidRPr="00B8077B">
        <w:rPr>
          <w:rFonts w:ascii="Century Gothic" w:hAnsi="Century Gothic" w:cstheme="minorHAnsi"/>
        </w:rPr>
        <w:t>It is the company’s policy that the DBS disclosure must be obtained before the commencement of employment of any new employee.</w:t>
      </w:r>
    </w:p>
    <w:p w14:paraId="47A0F483" w14:textId="254FFAC7" w:rsidR="00ED3321" w:rsidRPr="00B8077B" w:rsidRDefault="00ED3321" w:rsidP="00ED65F1">
      <w:pPr>
        <w:rPr>
          <w:rFonts w:ascii="Century Gothic" w:hAnsi="Century Gothic" w:cstheme="minorHAnsi"/>
        </w:rPr>
      </w:pPr>
      <w:r w:rsidRPr="00B8077B">
        <w:rPr>
          <w:rFonts w:ascii="Century Gothic" w:hAnsi="Century Gothic" w:cstheme="minorHAnsi"/>
        </w:rPr>
        <w:lastRenderedPageBreak/>
        <w:t xml:space="preserve">It is the company’s policy to re-check employees DBS certificates every </w:t>
      </w:r>
      <w:r w:rsidR="00B90C8C" w:rsidRPr="00B8077B">
        <w:rPr>
          <w:rFonts w:ascii="Century Gothic" w:hAnsi="Century Gothic" w:cstheme="minorHAnsi"/>
        </w:rPr>
        <w:t>three years</w:t>
      </w:r>
      <w:r w:rsidRPr="00B8077B">
        <w:rPr>
          <w:rFonts w:ascii="Century Gothic" w:hAnsi="Century Gothic" w:cstheme="minorHAnsi"/>
        </w:rPr>
        <w:t xml:space="preserve"> and in addition, any employee who takes leave for more than three months (</w:t>
      </w:r>
      <w:r w:rsidR="0042145C" w:rsidRPr="00B8077B">
        <w:rPr>
          <w:rFonts w:ascii="Century Gothic" w:hAnsi="Century Gothic" w:cstheme="minorHAnsi"/>
        </w:rPr>
        <w:t>i.e.,</w:t>
      </w:r>
      <w:r w:rsidRPr="00B8077B">
        <w:rPr>
          <w:rFonts w:ascii="Century Gothic" w:hAnsi="Century Gothic" w:cstheme="minorHAnsi"/>
        </w:rPr>
        <w:t xml:space="preserve"> maternity leave, career break, etc) must be re-checked before they </w:t>
      </w:r>
      <w:r w:rsidR="0042145C" w:rsidRPr="00B8077B">
        <w:rPr>
          <w:rFonts w:ascii="Century Gothic" w:hAnsi="Century Gothic" w:cstheme="minorHAnsi"/>
        </w:rPr>
        <w:t>return</w:t>
      </w:r>
      <w:r w:rsidRPr="00B8077B">
        <w:rPr>
          <w:rFonts w:ascii="Century Gothic" w:hAnsi="Century Gothic" w:cstheme="minorHAnsi"/>
        </w:rPr>
        <w:t xml:space="preserve"> to work.</w:t>
      </w:r>
    </w:p>
    <w:p w14:paraId="024A8A16" w14:textId="303F6AC6" w:rsidR="00ED3321" w:rsidRPr="00B8077B" w:rsidRDefault="00ED3321" w:rsidP="00ED65F1">
      <w:pPr>
        <w:rPr>
          <w:rFonts w:ascii="Century Gothic" w:hAnsi="Century Gothic" w:cstheme="minorHAnsi"/>
        </w:rPr>
      </w:pPr>
      <w:r w:rsidRPr="00B8077B">
        <w:rPr>
          <w:rFonts w:ascii="Century Gothic" w:hAnsi="Century Gothic" w:cstheme="minorHAnsi"/>
        </w:rPr>
        <w:t xml:space="preserve">All members of staff of </w:t>
      </w:r>
      <w:r w:rsidR="00B8077B">
        <w:rPr>
          <w:rFonts w:ascii="Century Gothic" w:hAnsi="Century Gothic" w:cstheme="minorHAnsi"/>
        </w:rPr>
        <w:t>JMET</w:t>
      </w:r>
      <w:r w:rsidRPr="00B8077B">
        <w:rPr>
          <w:rFonts w:ascii="Century Gothic" w:hAnsi="Century Gothic" w:cstheme="minorHAnsi"/>
        </w:rPr>
        <w:t xml:space="preserve"> are aware of their obligation to inform HR of any cautions or convictions that arise between these checks taking place.</w:t>
      </w:r>
    </w:p>
    <w:p w14:paraId="5EF5F92F" w14:textId="5AA6FD17" w:rsidR="00ED3321" w:rsidRPr="00B8077B" w:rsidRDefault="00ED3321" w:rsidP="00ED65F1">
      <w:pPr>
        <w:rPr>
          <w:rFonts w:ascii="Century Gothic" w:hAnsi="Century Gothic" w:cstheme="minorHAnsi"/>
          <w:b/>
        </w:rPr>
      </w:pPr>
      <w:r w:rsidRPr="00B8077B">
        <w:rPr>
          <w:rFonts w:ascii="Century Gothic" w:hAnsi="Century Gothic" w:cstheme="minorHAnsi"/>
          <w:b/>
        </w:rPr>
        <w:t>Portability of DBS Certificates Checks</w:t>
      </w:r>
    </w:p>
    <w:p w14:paraId="1DF0C3AE" w14:textId="0E61D08A" w:rsidR="002524DE" w:rsidRPr="00B8077B" w:rsidRDefault="00ED3321" w:rsidP="00ED65F1">
      <w:pPr>
        <w:rPr>
          <w:rFonts w:ascii="Century Gothic" w:hAnsi="Century Gothic" w:cstheme="minorHAnsi"/>
        </w:rPr>
      </w:pPr>
      <w:r w:rsidRPr="00B8077B">
        <w:rPr>
          <w:rFonts w:ascii="Century Gothic" w:hAnsi="Century Gothic" w:cstheme="minorHAnsi"/>
        </w:rPr>
        <w:t xml:space="preserve">Staff may wish to join the DBS Update Service if they are likely to require another check in the future. Applicants may sign up to </w:t>
      </w:r>
      <w:r w:rsidR="002524DE" w:rsidRPr="00B8077B">
        <w:rPr>
          <w:rFonts w:ascii="Century Gothic" w:hAnsi="Century Gothic" w:cstheme="minorHAnsi"/>
        </w:rPr>
        <w:t xml:space="preserve">the service for a fee of £13 per annum, which is payable by the applicant. This allows for portability of a certificate across employers. </w:t>
      </w:r>
      <w:r w:rsidR="00B8077B">
        <w:rPr>
          <w:rFonts w:ascii="Century Gothic" w:hAnsi="Century Gothic" w:cstheme="minorHAnsi"/>
        </w:rPr>
        <w:t>JMET</w:t>
      </w:r>
      <w:r w:rsidR="002524DE" w:rsidRPr="00B8077B">
        <w:rPr>
          <w:rFonts w:ascii="Century Gothic" w:hAnsi="Century Gothic" w:cstheme="minorHAnsi"/>
        </w:rPr>
        <w:t xml:space="preserve"> will:</w:t>
      </w:r>
    </w:p>
    <w:p w14:paraId="7E46069B" w14:textId="08546689" w:rsidR="002524DE" w:rsidRPr="00B8077B" w:rsidRDefault="002524DE" w:rsidP="002524DE">
      <w:pPr>
        <w:pStyle w:val="ListParagraph"/>
        <w:numPr>
          <w:ilvl w:val="0"/>
          <w:numId w:val="19"/>
        </w:numPr>
        <w:rPr>
          <w:rFonts w:ascii="Century Gothic" w:hAnsi="Century Gothic" w:cstheme="minorHAnsi"/>
        </w:rPr>
      </w:pPr>
      <w:r w:rsidRPr="00B8077B">
        <w:rPr>
          <w:rFonts w:ascii="Century Gothic" w:hAnsi="Century Gothic" w:cstheme="minorHAnsi"/>
        </w:rPr>
        <w:t>obtain consent from the applicant to carry out an update search</w:t>
      </w:r>
      <w:r w:rsidR="0042145C">
        <w:rPr>
          <w:rFonts w:ascii="Century Gothic" w:hAnsi="Century Gothic" w:cstheme="minorHAnsi"/>
        </w:rPr>
        <w:t>.</w:t>
      </w:r>
    </w:p>
    <w:p w14:paraId="42C38B13" w14:textId="28EE38C3" w:rsidR="002524DE" w:rsidRPr="00B8077B" w:rsidRDefault="002524DE" w:rsidP="002524DE">
      <w:pPr>
        <w:pStyle w:val="ListParagraph"/>
        <w:numPr>
          <w:ilvl w:val="0"/>
          <w:numId w:val="19"/>
        </w:numPr>
        <w:rPr>
          <w:rFonts w:ascii="Century Gothic" w:hAnsi="Century Gothic" w:cstheme="minorHAnsi"/>
        </w:rPr>
      </w:pPr>
      <w:r w:rsidRPr="00B8077B">
        <w:rPr>
          <w:rFonts w:ascii="Century Gothic" w:hAnsi="Century Gothic" w:cstheme="minorHAnsi"/>
        </w:rPr>
        <w:t>confirm the certificate matches the individual’s identity</w:t>
      </w:r>
      <w:r w:rsidR="0042145C">
        <w:rPr>
          <w:rFonts w:ascii="Century Gothic" w:hAnsi="Century Gothic" w:cstheme="minorHAnsi"/>
        </w:rPr>
        <w:t>.</w:t>
      </w:r>
    </w:p>
    <w:p w14:paraId="6C077C34" w14:textId="4FB09460" w:rsidR="002524DE" w:rsidRPr="00B8077B" w:rsidRDefault="002524DE" w:rsidP="002524DE">
      <w:pPr>
        <w:pStyle w:val="ListParagraph"/>
        <w:numPr>
          <w:ilvl w:val="0"/>
          <w:numId w:val="19"/>
        </w:numPr>
        <w:rPr>
          <w:rFonts w:ascii="Century Gothic" w:hAnsi="Century Gothic" w:cstheme="minorHAnsi"/>
        </w:rPr>
      </w:pPr>
      <w:r w:rsidRPr="00B8077B">
        <w:rPr>
          <w:rFonts w:ascii="Century Gothic" w:hAnsi="Century Gothic" w:cstheme="minorHAnsi"/>
        </w:rPr>
        <w:t xml:space="preserve">examine the original certificate to ensure that it is for the appropriate workforce and level of check, </w:t>
      </w:r>
      <w:r w:rsidR="0042145C" w:rsidRPr="00B8077B">
        <w:rPr>
          <w:rFonts w:ascii="Century Gothic" w:hAnsi="Century Gothic" w:cstheme="minorHAnsi"/>
        </w:rPr>
        <w:t>i.e.,</w:t>
      </w:r>
      <w:r w:rsidRPr="00B8077B">
        <w:rPr>
          <w:rFonts w:ascii="Century Gothic" w:hAnsi="Century Gothic" w:cstheme="minorHAnsi"/>
        </w:rPr>
        <w:t xml:space="preserve"> enhanced certificate/enhanced including barred list information</w:t>
      </w:r>
      <w:r w:rsidR="0042145C">
        <w:rPr>
          <w:rFonts w:ascii="Century Gothic" w:hAnsi="Century Gothic" w:cstheme="minorHAnsi"/>
        </w:rPr>
        <w:t xml:space="preserve">. </w:t>
      </w:r>
    </w:p>
    <w:p w14:paraId="017D6666" w14:textId="4995E783" w:rsidR="00037B9E" w:rsidRPr="00B8077B" w:rsidRDefault="00037B9E" w:rsidP="00037B9E">
      <w:pPr>
        <w:rPr>
          <w:rFonts w:ascii="Century Gothic" w:hAnsi="Century Gothic" w:cstheme="minorHAnsi"/>
        </w:rPr>
      </w:pPr>
      <w:r w:rsidRPr="00B8077B">
        <w:rPr>
          <w:rFonts w:ascii="Century Gothic" w:hAnsi="Century Gothic" w:cstheme="minorHAnsi"/>
        </w:rPr>
        <w:t>The update check would identify and advise whether there has been any change to the information recorded, since the initial certificate was issued. Applicants will be able to see a full list of those organisations that have carried out a status check on their account.</w:t>
      </w:r>
    </w:p>
    <w:p w14:paraId="16DF7A23" w14:textId="1B779EC8" w:rsidR="00037B9E" w:rsidRPr="00B8077B" w:rsidRDefault="00037B9E" w:rsidP="00037B9E">
      <w:pPr>
        <w:rPr>
          <w:rFonts w:ascii="Century Gothic" w:hAnsi="Century Gothic" w:cstheme="minorHAnsi"/>
          <w:b/>
        </w:rPr>
      </w:pPr>
      <w:r w:rsidRPr="00B8077B">
        <w:rPr>
          <w:rFonts w:ascii="Century Gothic" w:hAnsi="Century Gothic" w:cstheme="minorHAnsi"/>
          <w:b/>
        </w:rPr>
        <w:t>Dealing with Convictions</w:t>
      </w:r>
    </w:p>
    <w:p w14:paraId="57131B59" w14:textId="144187E8" w:rsidR="00037B9E" w:rsidRPr="00B8077B" w:rsidRDefault="005B6D55" w:rsidP="00037B9E">
      <w:pPr>
        <w:rPr>
          <w:rFonts w:ascii="Century Gothic" w:hAnsi="Century Gothic" w:cstheme="minorHAnsi"/>
        </w:rPr>
      </w:pPr>
      <w:r w:rsidRPr="00B8077B">
        <w:rPr>
          <w:rFonts w:ascii="Century Gothic" w:hAnsi="Century Gothic" w:cstheme="minorHAnsi"/>
        </w:rPr>
        <w:t>If a DBS Certificate is returned with details of convictions, consideration will be given to the Rehabilitation of Offenders Act 1974 and also:</w:t>
      </w:r>
    </w:p>
    <w:p w14:paraId="310784A2" w14:textId="3DD637F8" w:rsidR="005B6D55" w:rsidRPr="00B8077B" w:rsidRDefault="005B6D55" w:rsidP="005B6D55">
      <w:pPr>
        <w:pStyle w:val="ListParagraph"/>
        <w:numPr>
          <w:ilvl w:val="0"/>
          <w:numId w:val="20"/>
        </w:numPr>
        <w:rPr>
          <w:rFonts w:ascii="Century Gothic" w:hAnsi="Century Gothic" w:cstheme="minorHAnsi"/>
        </w:rPr>
      </w:pPr>
      <w:r w:rsidRPr="00B8077B">
        <w:rPr>
          <w:rFonts w:ascii="Century Gothic" w:hAnsi="Century Gothic" w:cstheme="minorHAnsi"/>
        </w:rPr>
        <w:t>the nature seriousness and relevance of the offence</w:t>
      </w:r>
    </w:p>
    <w:p w14:paraId="5E2DF8B6" w14:textId="443909A1" w:rsidR="005B6D55" w:rsidRPr="00B8077B" w:rsidRDefault="005B6D55" w:rsidP="005B6D55">
      <w:pPr>
        <w:pStyle w:val="ListParagraph"/>
        <w:numPr>
          <w:ilvl w:val="0"/>
          <w:numId w:val="20"/>
        </w:numPr>
        <w:rPr>
          <w:rFonts w:ascii="Century Gothic" w:hAnsi="Century Gothic" w:cstheme="minorHAnsi"/>
        </w:rPr>
      </w:pPr>
      <w:r w:rsidRPr="00B8077B">
        <w:rPr>
          <w:rFonts w:ascii="Century Gothic" w:hAnsi="Century Gothic" w:cstheme="minorHAnsi"/>
        </w:rPr>
        <w:t>how long ago the offence occurred</w:t>
      </w:r>
      <w:r w:rsidR="0042145C">
        <w:rPr>
          <w:rFonts w:ascii="Century Gothic" w:hAnsi="Century Gothic" w:cstheme="minorHAnsi"/>
        </w:rPr>
        <w:t>.</w:t>
      </w:r>
    </w:p>
    <w:p w14:paraId="00F1AD74" w14:textId="08AF9E46" w:rsidR="005B6D55" w:rsidRPr="00B8077B" w:rsidRDefault="005B6D55" w:rsidP="005B6D55">
      <w:pPr>
        <w:pStyle w:val="ListParagraph"/>
        <w:numPr>
          <w:ilvl w:val="0"/>
          <w:numId w:val="20"/>
        </w:numPr>
        <w:rPr>
          <w:rFonts w:ascii="Century Gothic" w:hAnsi="Century Gothic" w:cstheme="minorHAnsi"/>
        </w:rPr>
      </w:pPr>
      <w:r w:rsidRPr="00B8077B">
        <w:rPr>
          <w:rFonts w:ascii="Century Gothic" w:hAnsi="Century Gothic" w:cstheme="minorHAnsi"/>
        </w:rPr>
        <w:t>one-off or history of offences</w:t>
      </w:r>
    </w:p>
    <w:p w14:paraId="545794A8" w14:textId="38092318" w:rsidR="005B6D55" w:rsidRPr="00B8077B" w:rsidRDefault="005B6D55" w:rsidP="005B6D55">
      <w:pPr>
        <w:pStyle w:val="ListParagraph"/>
        <w:numPr>
          <w:ilvl w:val="0"/>
          <w:numId w:val="20"/>
        </w:numPr>
        <w:rPr>
          <w:rFonts w:ascii="Century Gothic" w:hAnsi="Century Gothic" w:cstheme="minorHAnsi"/>
        </w:rPr>
      </w:pPr>
      <w:r w:rsidRPr="00B8077B">
        <w:rPr>
          <w:rFonts w:ascii="Century Gothic" w:hAnsi="Century Gothic" w:cstheme="minorHAnsi"/>
        </w:rPr>
        <w:t>changes in circumstances</w:t>
      </w:r>
    </w:p>
    <w:p w14:paraId="51943266" w14:textId="50AC2110" w:rsidR="005B6D55" w:rsidRPr="00B8077B" w:rsidRDefault="005B6D55" w:rsidP="005B6D55">
      <w:pPr>
        <w:pStyle w:val="ListParagraph"/>
        <w:numPr>
          <w:ilvl w:val="0"/>
          <w:numId w:val="20"/>
        </w:numPr>
        <w:rPr>
          <w:rFonts w:ascii="Century Gothic" w:hAnsi="Century Gothic" w:cstheme="minorHAnsi"/>
        </w:rPr>
      </w:pPr>
      <w:r w:rsidRPr="00B8077B">
        <w:rPr>
          <w:rFonts w:ascii="Century Gothic" w:hAnsi="Century Gothic" w:cstheme="minorHAnsi"/>
        </w:rPr>
        <w:t>decriminalisation and remorse</w:t>
      </w:r>
    </w:p>
    <w:p w14:paraId="767D5501" w14:textId="4C28E2CD" w:rsidR="005B6D55" w:rsidRPr="00B8077B" w:rsidRDefault="00E74E40" w:rsidP="005B6D55">
      <w:pPr>
        <w:rPr>
          <w:rFonts w:ascii="Century Gothic" w:hAnsi="Century Gothic" w:cstheme="minorHAnsi"/>
          <w:b/>
        </w:rPr>
      </w:pPr>
      <w:r w:rsidRPr="00B8077B">
        <w:rPr>
          <w:rFonts w:ascii="Century Gothic" w:hAnsi="Century Gothic" w:cstheme="minorHAnsi"/>
          <w:b/>
        </w:rPr>
        <w:t>Proof of Identity, Right to Work in the UK and Verification of Qualifications</w:t>
      </w:r>
    </w:p>
    <w:p w14:paraId="5791A5B8" w14:textId="62E7E373" w:rsidR="00E74E40" w:rsidRPr="00B8077B" w:rsidRDefault="00E74E40" w:rsidP="005B6D55">
      <w:pPr>
        <w:rPr>
          <w:rFonts w:ascii="Century Gothic" w:hAnsi="Century Gothic" w:cstheme="minorHAnsi"/>
        </w:rPr>
      </w:pPr>
      <w:r w:rsidRPr="00B8077B">
        <w:rPr>
          <w:rFonts w:ascii="Century Gothic" w:hAnsi="Century Gothic" w:cstheme="minorHAnsi"/>
        </w:rPr>
        <w:t>All applicants invited to attend an interview will be required to bring their identification documentation, such as passport, birth certificate, driving license, etc with them as proof of identity/eligibility to work in</w:t>
      </w:r>
      <w:r w:rsidR="00981A93" w:rsidRPr="00B8077B">
        <w:rPr>
          <w:rFonts w:ascii="Century Gothic" w:hAnsi="Century Gothic" w:cstheme="minorHAnsi"/>
        </w:rPr>
        <w:t xml:space="preserve"> the UK and DBS identity checking guidelines.</w:t>
      </w:r>
    </w:p>
    <w:p w14:paraId="750DAB56" w14:textId="67277F4D" w:rsidR="00981A93" w:rsidRPr="00B8077B" w:rsidRDefault="00981A93" w:rsidP="005B6D55">
      <w:pPr>
        <w:rPr>
          <w:rFonts w:ascii="Century Gothic" w:hAnsi="Century Gothic" w:cstheme="minorHAnsi"/>
        </w:rPr>
      </w:pPr>
      <w:r w:rsidRPr="00B8077B">
        <w:rPr>
          <w:rFonts w:ascii="Century Gothic" w:hAnsi="Century Gothic" w:cstheme="minorHAnsi"/>
        </w:rPr>
        <w:t>Where an applicant claims to have changed their name by deed poll or any other means (</w:t>
      </w:r>
      <w:r w:rsidR="0042145C" w:rsidRPr="00B8077B">
        <w:rPr>
          <w:rFonts w:ascii="Century Gothic" w:hAnsi="Century Gothic" w:cstheme="minorHAnsi"/>
        </w:rPr>
        <w:t>e.g.,</w:t>
      </w:r>
      <w:r w:rsidRPr="00B8077B">
        <w:rPr>
          <w:rFonts w:ascii="Century Gothic" w:hAnsi="Century Gothic" w:cstheme="minorHAnsi"/>
        </w:rPr>
        <w:t xml:space="preserve"> marriage, adoption, statutory declaration) they will be required to provide documentary evidence of the change. In addition, applicants must be able to demonstrate that they have actually obtained any academic or vocational qualification required for the position and claimed in their application form.</w:t>
      </w:r>
    </w:p>
    <w:p w14:paraId="1D1A09A1" w14:textId="3D948114" w:rsidR="00981A93" w:rsidRPr="00B8077B" w:rsidRDefault="00981A93" w:rsidP="005B6D55">
      <w:pPr>
        <w:rPr>
          <w:rFonts w:ascii="Century Gothic" w:hAnsi="Century Gothic" w:cstheme="minorHAnsi"/>
          <w:b/>
        </w:rPr>
      </w:pPr>
      <w:r w:rsidRPr="00B8077B">
        <w:rPr>
          <w:rFonts w:ascii="Century Gothic" w:hAnsi="Century Gothic" w:cstheme="minorHAnsi"/>
          <w:b/>
        </w:rPr>
        <w:lastRenderedPageBreak/>
        <w:t>Medical Fitness</w:t>
      </w:r>
    </w:p>
    <w:p w14:paraId="0528C1A6" w14:textId="648A09E8" w:rsidR="00981A93" w:rsidRPr="00B8077B" w:rsidRDefault="00981A93" w:rsidP="005B6D55">
      <w:pPr>
        <w:rPr>
          <w:rFonts w:ascii="Century Gothic" w:hAnsi="Century Gothic" w:cstheme="minorHAnsi"/>
        </w:rPr>
      </w:pPr>
      <w:r w:rsidRPr="00B8077B">
        <w:rPr>
          <w:rFonts w:ascii="Century Gothic" w:hAnsi="Century Gothic" w:cstheme="minorHAnsi"/>
        </w:rPr>
        <w:t>All applicants are requested to complete a medical questionnaire and, where appropriate, a doctor’s medical report may be required. This information will be reviewed against the Job Description and the Person Specification for the particular role, together with details of any other physical or mental requirements of the role.</w:t>
      </w:r>
    </w:p>
    <w:p w14:paraId="1EAAEED0" w14:textId="1E9621DC" w:rsidR="00981A93" w:rsidRPr="00B8077B" w:rsidRDefault="00B8077B" w:rsidP="005B6D55">
      <w:pPr>
        <w:rPr>
          <w:rFonts w:ascii="Century Gothic" w:hAnsi="Century Gothic" w:cstheme="minorHAnsi"/>
        </w:rPr>
      </w:pPr>
      <w:r>
        <w:rPr>
          <w:rFonts w:ascii="Century Gothic" w:hAnsi="Century Gothic" w:cstheme="minorHAnsi"/>
        </w:rPr>
        <w:t>JMET</w:t>
      </w:r>
      <w:r w:rsidR="00981A93" w:rsidRPr="00B8077B">
        <w:rPr>
          <w:rFonts w:ascii="Century Gothic" w:hAnsi="Century Gothic" w:cstheme="minorHAnsi"/>
        </w:rPr>
        <w:t xml:space="preserve"> is aware of its duties under the Equality Act 2010. No job offer will be withdrawn without first consulting with the applicant, obtaining medical evidence and considering reasonable adjustments.</w:t>
      </w:r>
    </w:p>
    <w:p w14:paraId="523441F4" w14:textId="47219F53" w:rsidR="006248BF" w:rsidRPr="00B8077B" w:rsidRDefault="006248BF" w:rsidP="00A87C8F">
      <w:pPr>
        <w:rPr>
          <w:rFonts w:ascii="Century Gothic" w:hAnsi="Century Gothic" w:cstheme="minorHAnsi"/>
          <w:b/>
          <w:bCs/>
          <w:lang w:val="en-AU"/>
        </w:rPr>
      </w:pPr>
      <w:r w:rsidRPr="00B8077B">
        <w:rPr>
          <w:rFonts w:ascii="Century Gothic" w:hAnsi="Century Gothic" w:cstheme="minorHAnsi"/>
          <w:b/>
          <w:bCs/>
          <w:lang w:val="en-AU"/>
        </w:rPr>
        <w:t>Induction</w:t>
      </w:r>
    </w:p>
    <w:p w14:paraId="34E16A91" w14:textId="3E2C41E1" w:rsidR="00A87C8F" w:rsidRPr="00B8077B" w:rsidRDefault="00A87C8F" w:rsidP="00A87C8F">
      <w:pPr>
        <w:rPr>
          <w:rFonts w:ascii="Century Gothic" w:hAnsi="Century Gothic" w:cstheme="minorHAnsi"/>
          <w:lang w:val="en-AU"/>
        </w:rPr>
      </w:pPr>
      <w:r w:rsidRPr="00B8077B">
        <w:rPr>
          <w:rFonts w:ascii="Century Gothic" w:hAnsi="Century Gothic" w:cstheme="minorHAnsi"/>
          <w:lang w:val="en-AU"/>
        </w:rPr>
        <w:t>The HR</w:t>
      </w:r>
      <w:r w:rsidR="000011A7" w:rsidRPr="00B8077B">
        <w:rPr>
          <w:rFonts w:ascii="Century Gothic" w:hAnsi="Century Gothic" w:cstheme="minorHAnsi"/>
          <w:lang w:val="en-AU"/>
        </w:rPr>
        <w:t xml:space="preserve"> m</w:t>
      </w:r>
      <w:r w:rsidR="00036462" w:rsidRPr="00B8077B">
        <w:rPr>
          <w:rFonts w:ascii="Century Gothic" w:hAnsi="Century Gothic" w:cstheme="minorHAnsi"/>
          <w:lang w:val="en-AU"/>
        </w:rPr>
        <w:t>anager</w:t>
      </w:r>
      <w:r w:rsidR="006248BF" w:rsidRPr="00B8077B">
        <w:rPr>
          <w:rFonts w:ascii="Century Gothic" w:hAnsi="Century Gothic" w:cstheme="minorHAnsi"/>
          <w:lang w:val="en-AU"/>
        </w:rPr>
        <w:t xml:space="preserve"> will conduct a thorough induction for all new employees covering all contractual aspects of </w:t>
      </w:r>
      <w:r w:rsidR="00B8077B">
        <w:rPr>
          <w:rFonts w:ascii="Century Gothic" w:hAnsi="Century Gothic" w:cstheme="minorHAnsi"/>
          <w:lang w:val="en-AU"/>
        </w:rPr>
        <w:t>JMET</w:t>
      </w:r>
      <w:r w:rsidR="006248BF" w:rsidRPr="00B8077B">
        <w:rPr>
          <w:rFonts w:ascii="Century Gothic" w:hAnsi="Century Gothic" w:cstheme="minorHAnsi"/>
          <w:lang w:val="en-AU"/>
        </w:rPr>
        <w:t>.</w:t>
      </w:r>
    </w:p>
    <w:p w14:paraId="6A61150E" w14:textId="5849759B" w:rsidR="006248BF" w:rsidRPr="00B8077B" w:rsidRDefault="006248BF" w:rsidP="00A87C8F">
      <w:pPr>
        <w:rPr>
          <w:rFonts w:ascii="Century Gothic" w:hAnsi="Century Gothic" w:cstheme="minorHAnsi"/>
          <w:lang w:val="en-AU"/>
        </w:rPr>
      </w:pPr>
      <w:r w:rsidRPr="00B8077B">
        <w:rPr>
          <w:rFonts w:ascii="Century Gothic" w:hAnsi="Century Gothic" w:cstheme="minorHAnsi"/>
          <w:lang w:val="en-AU"/>
        </w:rPr>
        <w:t>The appropriate line manager will carry out a role specific induction.</w:t>
      </w:r>
    </w:p>
    <w:p w14:paraId="1531B392" w14:textId="2D9DB3DC" w:rsidR="006248BF" w:rsidRPr="00B8077B" w:rsidRDefault="006248BF" w:rsidP="00A87C8F">
      <w:pPr>
        <w:rPr>
          <w:rFonts w:ascii="Century Gothic" w:hAnsi="Century Gothic" w:cstheme="minorHAnsi"/>
          <w:lang w:val="en-AU"/>
        </w:rPr>
      </w:pPr>
      <w:r w:rsidRPr="00B8077B">
        <w:rPr>
          <w:rFonts w:ascii="Century Gothic" w:hAnsi="Century Gothic" w:cstheme="minorHAnsi"/>
          <w:lang w:val="en-AU"/>
        </w:rPr>
        <w:t>The DSL will conduct a separate Safeguarding induction.</w:t>
      </w:r>
    </w:p>
    <w:p w14:paraId="1609CDE6" w14:textId="6F9FE52A" w:rsidR="00981A93" w:rsidRPr="00B8077B" w:rsidRDefault="00981A93" w:rsidP="00A87C8F">
      <w:pPr>
        <w:rPr>
          <w:rFonts w:ascii="Century Gothic" w:hAnsi="Century Gothic" w:cstheme="minorHAnsi"/>
          <w:b/>
          <w:lang w:val="en-AU"/>
        </w:rPr>
      </w:pPr>
      <w:r w:rsidRPr="00B8077B">
        <w:rPr>
          <w:rFonts w:ascii="Century Gothic" w:hAnsi="Century Gothic" w:cstheme="minorHAnsi"/>
          <w:b/>
          <w:lang w:val="en-AU"/>
        </w:rPr>
        <w:t>Single Central Register of Members of Staff</w:t>
      </w:r>
    </w:p>
    <w:p w14:paraId="64276288" w14:textId="5E9AD48F" w:rsidR="00981A93" w:rsidRPr="00B8077B" w:rsidRDefault="00981A93" w:rsidP="00A87C8F">
      <w:pPr>
        <w:rPr>
          <w:rFonts w:ascii="Century Gothic" w:hAnsi="Century Gothic" w:cstheme="minorHAnsi"/>
          <w:lang w:val="en-AU"/>
        </w:rPr>
      </w:pPr>
      <w:r w:rsidRPr="00B8077B">
        <w:rPr>
          <w:rFonts w:ascii="Century Gothic" w:hAnsi="Century Gothic" w:cstheme="minorHAnsi"/>
          <w:lang w:val="en-AU"/>
        </w:rPr>
        <w:t xml:space="preserve">In addition to the various staff records kept by </w:t>
      </w:r>
      <w:r w:rsidR="00B8077B">
        <w:rPr>
          <w:rFonts w:ascii="Century Gothic" w:hAnsi="Century Gothic" w:cstheme="minorHAnsi"/>
          <w:lang w:val="en-AU"/>
        </w:rPr>
        <w:t>JMET</w:t>
      </w:r>
      <w:r w:rsidRPr="00B8077B">
        <w:rPr>
          <w:rFonts w:ascii="Century Gothic" w:hAnsi="Century Gothic" w:cstheme="minorHAnsi"/>
          <w:lang w:val="en-AU"/>
        </w:rPr>
        <w:t>, a single centralised record of recruitment and vetting checks is kept by HR. This is kept up to date and will contain details of the following:</w:t>
      </w:r>
    </w:p>
    <w:p w14:paraId="4F7C9D4D" w14:textId="7425D232" w:rsidR="00981A93" w:rsidRPr="00B8077B" w:rsidRDefault="00981A93" w:rsidP="00981A93">
      <w:pPr>
        <w:pStyle w:val="ListParagraph"/>
        <w:numPr>
          <w:ilvl w:val="0"/>
          <w:numId w:val="21"/>
        </w:numPr>
        <w:rPr>
          <w:rFonts w:ascii="Century Gothic" w:hAnsi="Century Gothic" w:cstheme="minorHAnsi"/>
          <w:lang w:val="en-AU"/>
        </w:rPr>
      </w:pPr>
      <w:r w:rsidRPr="00B8077B">
        <w:rPr>
          <w:rFonts w:ascii="Century Gothic" w:hAnsi="Century Gothic" w:cstheme="minorHAnsi"/>
          <w:lang w:val="en-AU"/>
        </w:rPr>
        <w:t>all employees who are employed to work for the company</w:t>
      </w:r>
      <w:r w:rsidR="0042145C">
        <w:rPr>
          <w:rFonts w:ascii="Century Gothic" w:hAnsi="Century Gothic" w:cstheme="minorHAnsi"/>
          <w:lang w:val="en-AU"/>
        </w:rPr>
        <w:t xml:space="preserve">. </w:t>
      </w:r>
    </w:p>
    <w:p w14:paraId="00F25B2C" w14:textId="69FDB9D4" w:rsidR="00981A93" w:rsidRPr="00B8077B" w:rsidRDefault="00981A93" w:rsidP="00981A93">
      <w:pPr>
        <w:pStyle w:val="ListParagraph"/>
        <w:numPr>
          <w:ilvl w:val="0"/>
          <w:numId w:val="21"/>
        </w:numPr>
        <w:rPr>
          <w:rFonts w:ascii="Century Gothic" w:hAnsi="Century Gothic" w:cstheme="minorHAnsi"/>
          <w:lang w:val="en-AU"/>
        </w:rPr>
      </w:pPr>
      <w:r w:rsidRPr="00B8077B">
        <w:rPr>
          <w:rFonts w:ascii="Century Gothic" w:hAnsi="Century Gothic" w:cstheme="minorHAnsi"/>
          <w:lang w:val="en-AU"/>
        </w:rPr>
        <w:t>all employees who are employed as supply staff to the company whether employed directly or through an agency</w:t>
      </w:r>
      <w:r w:rsidR="0042145C">
        <w:rPr>
          <w:rFonts w:ascii="Century Gothic" w:hAnsi="Century Gothic" w:cstheme="minorHAnsi"/>
          <w:lang w:val="en-AU"/>
        </w:rPr>
        <w:t xml:space="preserve">. </w:t>
      </w:r>
    </w:p>
    <w:p w14:paraId="28509302" w14:textId="433C1CB3" w:rsidR="00981A93" w:rsidRPr="00B8077B" w:rsidRDefault="00981A93" w:rsidP="00981A93">
      <w:pPr>
        <w:pStyle w:val="ListParagraph"/>
        <w:numPr>
          <w:ilvl w:val="0"/>
          <w:numId w:val="21"/>
        </w:numPr>
        <w:rPr>
          <w:rFonts w:ascii="Century Gothic" w:hAnsi="Century Gothic" w:cstheme="minorHAnsi"/>
          <w:lang w:val="en-AU"/>
        </w:rPr>
      </w:pPr>
      <w:r w:rsidRPr="00B8077B">
        <w:rPr>
          <w:rFonts w:ascii="Century Gothic" w:hAnsi="Century Gothic" w:cstheme="minorHAnsi"/>
          <w:lang w:val="en-AU"/>
        </w:rPr>
        <w:t xml:space="preserve">all others who have been chosen by the organisation to work in regular contact with learners. This will cover volunteers, </w:t>
      </w:r>
      <w:r w:rsidR="0042145C" w:rsidRPr="00B8077B">
        <w:rPr>
          <w:rFonts w:ascii="Century Gothic" w:hAnsi="Century Gothic" w:cstheme="minorHAnsi"/>
          <w:lang w:val="en-AU"/>
        </w:rPr>
        <w:t>governors,</w:t>
      </w:r>
      <w:r w:rsidRPr="00B8077B">
        <w:rPr>
          <w:rFonts w:ascii="Century Gothic" w:hAnsi="Century Gothic" w:cstheme="minorHAnsi"/>
          <w:lang w:val="en-AU"/>
        </w:rPr>
        <w:t xml:space="preserve"> and peripatetic staff</w:t>
      </w:r>
      <w:r w:rsidR="0042145C">
        <w:rPr>
          <w:rFonts w:ascii="Century Gothic" w:hAnsi="Century Gothic" w:cstheme="minorHAnsi"/>
          <w:lang w:val="en-AU"/>
        </w:rPr>
        <w:t>.</w:t>
      </w:r>
    </w:p>
    <w:p w14:paraId="7AF30666" w14:textId="7DFB983C" w:rsidR="006248BF" w:rsidRPr="00B8077B" w:rsidRDefault="00981A93" w:rsidP="00A87C8F">
      <w:pPr>
        <w:rPr>
          <w:rFonts w:ascii="Century Gothic" w:hAnsi="Century Gothic" w:cstheme="minorHAnsi"/>
          <w:b/>
          <w:lang w:val="en-AU"/>
        </w:rPr>
      </w:pPr>
      <w:r w:rsidRPr="00B8077B">
        <w:rPr>
          <w:rFonts w:ascii="Century Gothic" w:hAnsi="Century Gothic" w:cstheme="minorHAnsi"/>
          <w:b/>
          <w:lang w:val="en-AU"/>
        </w:rPr>
        <w:t>Ongoing Employment</w:t>
      </w:r>
    </w:p>
    <w:p w14:paraId="380C37A6" w14:textId="4FDB6EF1" w:rsidR="00981A93" w:rsidRPr="00B8077B" w:rsidRDefault="00B8077B" w:rsidP="00A87C8F">
      <w:pPr>
        <w:rPr>
          <w:rFonts w:ascii="Century Gothic" w:hAnsi="Century Gothic" w:cstheme="minorHAnsi"/>
          <w:lang w:val="en-AU"/>
        </w:rPr>
      </w:pPr>
      <w:r>
        <w:rPr>
          <w:rFonts w:ascii="Century Gothic" w:hAnsi="Century Gothic" w:cstheme="minorHAnsi"/>
          <w:lang w:val="en-AU"/>
        </w:rPr>
        <w:t>JMET</w:t>
      </w:r>
      <w:r w:rsidR="00981A93" w:rsidRPr="00B8077B">
        <w:rPr>
          <w:rFonts w:ascii="Century Gothic" w:hAnsi="Century Gothic" w:cstheme="minorHAnsi"/>
          <w:lang w:val="en-AU"/>
        </w:rPr>
        <w:t xml:space="preserve"> recognised that safer recruitment and selection is not just about the start of employment but should be part of a larger framework for all staff. The organisation will therefore provide ongoing training and support for all staff as identified through the annual appraisal procedure.</w:t>
      </w:r>
    </w:p>
    <w:p w14:paraId="5C8AB1B0" w14:textId="0687A192" w:rsidR="00981A93" w:rsidRPr="00B8077B" w:rsidRDefault="00981A93" w:rsidP="00A87C8F">
      <w:pPr>
        <w:rPr>
          <w:rFonts w:ascii="Century Gothic" w:hAnsi="Century Gothic" w:cstheme="minorHAnsi"/>
          <w:b/>
          <w:lang w:val="en-AU"/>
        </w:rPr>
      </w:pPr>
      <w:r w:rsidRPr="00B8077B">
        <w:rPr>
          <w:rFonts w:ascii="Century Gothic" w:hAnsi="Century Gothic" w:cstheme="minorHAnsi"/>
          <w:b/>
          <w:lang w:val="en-AU"/>
        </w:rPr>
        <w:t xml:space="preserve">Leaving Employment at </w:t>
      </w:r>
      <w:r w:rsidR="00B8077B">
        <w:rPr>
          <w:rFonts w:ascii="Century Gothic" w:hAnsi="Century Gothic" w:cstheme="minorHAnsi"/>
          <w:b/>
          <w:lang w:val="en-AU"/>
        </w:rPr>
        <w:t>JMET</w:t>
      </w:r>
    </w:p>
    <w:p w14:paraId="6596335F" w14:textId="7CC02711" w:rsidR="00981A93" w:rsidRPr="00B8077B" w:rsidRDefault="00981A93" w:rsidP="00A87C8F">
      <w:pPr>
        <w:rPr>
          <w:rFonts w:ascii="Century Gothic" w:hAnsi="Century Gothic" w:cstheme="minorHAnsi"/>
          <w:lang w:val="en-AU"/>
        </w:rPr>
      </w:pPr>
      <w:r w:rsidRPr="00B8077B">
        <w:rPr>
          <w:rFonts w:ascii="Century Gothic" w:hAnsi="Century Gothic" w:cstheme="minorHAnsi"/>
          <w:lang w:val="en-AU"/>
        </w:rPr>
        <w:t xml:space="preserve">Despite the best efforts to recruit safely, there will be occasions when allegations of serious misconduct or abuse against children, young people or adults are raised. This policy is primarily concerned with the promotion of safer recruitment and details the pre-employment checks that will be undertaken prior to employment being confirmed. Whilst these are pre-employment checks, </w:t>
      </w:r>
      <w:r w:rsidR="00B8077B">
        <w:rPr>
          <w:rFonts w:ascii="Century Gothic" w:hAnsi="Century Gothic" w:cstheme="minorHAnsi"/>
          <w:lang w:val="en-AU"/>
        </w:rPr>
        <w:t>JMET</w:t>
      </w:r>
      <w:r w:rsidRPr="00B8077B">
        <w:rPr>
          <w:rFonts w:ascii="Century Gothic" w:hAnsi="Century Gothic" w:cstheme="minorHAnsi"/>
          <w:lang w:val="en-AU"/>
        </w:rPr>
        <w:t xml:space="preserve"> also has a legal duty to make a referral to the DBS in circumstances where an individual:</w:t>
      </w:r>
    </w:p>
    <w:p w14:paraId="57B41047" w14:textId="25EB24BB" w:rsidR="00981A93" w:rsidRPr="00B8077B" w:rsidRDefault="009A3212" w:rsidP="00981A93">
      <w:pPr>
        <w:pStyle w:val="ListParagraph"/>
        <w:numPr>
          <w:ilvl w:val="0"/>
          <w:numId w:val="22"/>
        </w:numPr>
        <w:rPr>
          <w:rFonts w:ascii="Century Gothic" w:hAnsi="Century Gothic" w:cstheme="minorHAnsi"/>
          <w:lang w:val="en-AU"/>
        </w:rPr>
      </w:pPr>
      <w:r w:rsidRPr="00B8077B">
        <w:rPr>
          <w:rFonts w:ascii="Century Gothic" w:hAnsi="Century Gothic" w:cstheme="minorHAnsi"/>
          <w:lang w:val="en-AU"/>
        </w:rPr>
        <w:lastRenderedPageBreak/>
        <w:t xml:space="preserve">has applied for a position with </w:t>
      </w:r>
      <w:r w:rsidR="00B8077B">
        <w:rPr>
          <w:rFonts w:ascii="Century Gothic" w:hAnsi="Century Gothic" w:cstheme="minorHAnsi"/>
          <w:lang w:val="en-AU"/>
        </w:rPr>
        <w:t>JMET</w:t>
      </w:r>
      <w:r w:rsidRPr="00B8077B">
        <w:rPr>
          <w:rFonts w:ascii="Century Gothic" w:hAnsi="Century Gothic" w:cstheme="minorHAnsi"/>
          <w:lang w:val="en-AU"/>
        </w:rPr>
        <w:t xml:space="preserve"> despite being barred from working with children, or</w:t>
      </w:r>
    </w:p>
    <w:p w14:paraId="7E7F599C" w14:textId="45CEE8FC" w:rsidR="009A3212" w:rsidRPr="00B8077B" w:rsidRDefault="009A3212" w:rsidP="009A3212">
      <w:pPr>
        <w:pStyle w:val="ListParagraph"/>
        <w:numPr>
          <w:ilvl w:val="0"/>
          <w:numId w:val="22"/>
        </w:numPr>
        <w:rPr>
          <w:rFonts w:ascii="Century Gothic" w:hAnsi="Century Gothic" w:cstheme="minorHAnsi"/>
          <w:lang w:val="en-AU"/>
        </w:rPr>
      </w:pPr>
      <w:r w:rsidRPr="00B8077B">
        <w:rPr>
          <w:rFonts w:ascii="Century Gothic" w:hAnsi="Century Gothic" w:cstheme="minorHAnsi"/>
          <w:lang w:val="en-AU"/>
        </w:rPr>
        <w:t>has been removed by the organisation from working in regulated activity (whether paid or unpaid), or has resigned prior to being removed, because they have harmed, or pose a risk of harm to, a child</w:t>
      </w:r>
      <w:r w:rsidR="0042145C">
        <w:rPr>
          <w:rFonts w:ascii="Century Gothic" w:hAnsi="Century Gothic" w:cstheme="minorHAnsi"/>
          <w:lang w:val="en-AU"/>
        </w:rPr>
        <w:t>.</w:t>
      </w:r>
    </w:p>
    <w:p w14:paraId="46C1F971" w14:textId="77777777" w:rsidR="00A87C8F" w:rsidRPr="00E800EE" w:rsidRDefault="00A87C8F" w:rsidP="00A87C8F">
      <w:pPr>
        <w:rPr>
          <w:rFonts w:ascii="Century Gothic" w:hAnsi="Century Gothic" w:cstheme="minorHAnsi"/>
          <w:sz w:val="24"/>
          <w:szCs w:val="24"/>
          <w:lang w:val="en-AU"/>
        </w:rPr>
      </w:pPr>
    </w:p>
    <w:p w14:paraId="6C9B30EF" w14:textId="4EDA137F" w:rsidR="00A87C8F" w:rsidRPr="00E800EE" w:rsidRDefault="00A87C8F" w:rsidP="000011A7">
      <w:pPr>
        <w:rPr>
          <w:rFonts w:ascii="Century Gothic" w:hAnsi="Century Gothic" w:cstheme="minorHAnsi"/>
          <w:sz w:val="24"/>
          <w:szCs w:val="24"/>
          <w:lang w:val="en-US"/>
        </w:rPr>
      </w:pPr>
    </w:p>
    <w:p w14:paraId="41F9A581" w14:textId="77777777" w:rsidR="00FF545D" w:rsidRPr="00E800EE" w:rsidRDefault="00FF545D" w:rsidP="00FF545D">
      <w:pPr>
        <w:rPr>
          <w:rFonts w:ascii="Century Gothic" w:hAnsi="Century Gothic" w:cstheme="minorHAnsi"/>
          <w:sz w:val="24"/>
          <w:szCs w:val="24"/>
        </w:rPr>
      </w:pPr>
    </w:p>
    <w:sectPr w:rsidR="00FF545D" w:rsidRPr="00E800EE" w:rsidSect="000755BA">
      <w:footerReference w:type="default" r:id="rId8"/>
      <w:head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D53E" w14:textId="77777777" w:rsidR="00A31B84" w:rsidRDefault="00A31B84" w:rsidP="00977FA6">
      <w:pPr>
        <w:spacing w:after="0" w:line="240" w:lineRule="auto"/>
      </w:pPr>
      <w:r>
        <w:separator/>
      </w:r>
    </w:p>
  </w:endnote>
  <w:endnote w:type="continuationSeparator" w:id="0">
    <w:p w14:paraId="29CF2D8C" w14:textId="77777777" w:rsidR="00A31B84" w:rsidRDefault="00A31B84" w:rsidP="0097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76336"/>
      <w:docPartObj>
        <w:docPartGallery w:val="Page Numbers (Bottom of Page)"/>
        <w:docPartUnique/>
      </w:docPartObj>
    </w:sdtPr>
    <w:sdtContent>
      <w:sdt>
        <w:sdtPr>
          <w:id w:val="-1705238520"/>
          <w:docPartObj>
            <w:docPartGallery w:val="Page Numbers (Top of Page)"/>
            <w:docPartUnique/>
          </w:docPartObj>
        </w:sdtPr>
        <w:sdtContent>
          <w:p w14:paraId="4C07336A" w14:textId="485E97E4" w:rsidR="009E7787" w:rsidRDefault="009E77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501057" w14:textId="77777777" w:rsidR="009E7787" w:rsidRDefault="009E7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48CB" w14:textId="77777777" w:rsidR="00A31B84" w:rsidRDefault="00A31B84" w:rsidP="00977FA6">
      <w:pPr>
        <w:spacing w:after="0" w:line="240" w:lineRule="auto"/>
      </w:pPr>
      <w:r>
        <w:separator/>
      </w:r>
    </w:p>
  </w:footnote>
  <w:footnote w:type="continuationSeparator" w:id="0">
    <w:p w14:paraId="1F728D1D" w14:textId="77777777" w:rsidR="00A31B84" w:rsidRDefault="00A31B84" w:rsidP="00977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CA1B" w14:textId="77777777" w:rsidR="00311213" w:rsidRDefault="00311213"/>
  <w:p w14:paraId="0BBA3D11" w14:textId="48C8415A" w:rsidR="00977FA6" w:rsidRDefault="00977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1C7"/>
    <w:multiLevelType w:val="hybridMultilevel"/>
    <w:tmpl w:val="9A0E7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5D7C4F"/>
    <w:multiLevelType w:val="multilevel"/>
    <w:tmpl w:val="4DA8B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7DE0"/>
    <w:multiLevelType w:val="hybridMultilevel"/>
    <w:tmpl w:val="B3A67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920B2"/>
    <w:multiLevelType w:val="multilevel"/>
    <w:tmpl w:val="25BA9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B56B9"/>
    <w:multiLevelType w:val="hybridMultilevel"/>
    <w:tmpl w:val="9E2A4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1739C6"/>
    <w:multiLevelType w:val="multilevel"/>
    <w:tmpl w:val="2E5E1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304EE"/>
    <w:multiLevelType w:val="hybridMultilevel"/>
    <w:tmpl w:val="83E2F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69375F"/>
    <w:multiLevelType w:val="hybridMultilevel"/>
    <w:tmpl w:val="00CA9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F4CEF"/>
    <w:multiLevelType w:val="hybridMultilevel"/>
    <w:tmpl w:val="A692C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8071C"/>
    <w:multiLevelType w:val="hybridMultilevel"/>
    <w:tmpl w:val="D5D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A75AD"/>
    <w:multiLevelType w:val="hybridMultilevel"/>
    <w:tmpl w:val="7BB2D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09157D"/>
    <w:multiLevelType w:val="hybridMultilevel"/>
    <w:tmpl w:val="2732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B3CAB"/>
    <w:multiLevelType w:val="hybridMultilevel"/>
    <w:tmpl w:val="66F8C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010150"/>
    <w:multiLevelType w:val="hybridMultilevel"/>
    <w:tmpl w:val="2FB8182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16722B2"/>
    <w:multiLevelType w:val="hybridMultilevel"/>
    <w:tmpl w:val="9A34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B3828"/>
    <w:multiLevelType w:val="multilevel"/>
    <w:tmpl w:val="2A40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031E5"/>
    <w:multiLevelType w:val="hybridMultilevel"/>
    <w:tmpl w:val="9B16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4E5D83"/>
    <w:multiLevelType w:val="hybridMultilevel"/>
    <w:tmpl w:val="87229B0C"/>
    <w:lvl w:ilvl="0" w:tplc="CEF0748C">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F77268D"/>
    <w:multiLevelType w:val="hybridMultilevel"/>
    <w:tmpl w:val="5FCC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F3D63"/>
    <w:multiLevelType w:val="hybridMultilevel"/>
    <w:tmpl w:val="994A1F4C"/>
    <w:lvl w:ilvl="0" w:tplc="CEF0748C">
      <w:numFmt w:val="bullet"/>
      <w:lvlText w:val="•"/>
      <w:lvlJc w:val="left"/>
      <w:pPr>
        <w:ind w:left="360" w:hanging="360"/>
      </w:pPr>
      <w:rPr>
        <w:rFonts w:ascii="Arial Narrow" w:eastAsiaTheme="minorHAnsi" w:hAnsi="Arial Narrow"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69565076"/>
    <w:multiLevelType w:val="hybridMultilevel"/>
    <w:tmpl w:val="EA9E4A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7A4F16"/>
    <w:multiLevelType w:val="hybridMultilevel"/>
    <w:tmpl w:val="686EC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0818748">
    <w:abstractNumId w:val="17"/>
  </w:num>
  <w:num w:numId="2" w16cid:durableId="1986203538">
    <w:abstractNumId w:val="19"/>
  </w:num>
  <w:num w:numId="3" w16cid:durableId="888566180">
    <w:abstractNumId w:val="13"/>
  </w:num>
  <w:num w:numId="4" w16cid:durableId="2104497311">
    <w:abstractNumId w:val="21"/>
  </w:num>
  <w:num w:numId="5" w16cid:durableId="28579304">
    <w:abstractNumId w:val="4"/>
  </w:num>
  <w:num w:numId="6" w16cid:durableId="1160851445">
    <w:abstractNumId w:val="0"/>
  </w:num>
  <w:num w:numId="7" w16cid:durableId="1260529260">
    <w:abstractNumId w:val="7"/>
  </w:num>
  <w:num w:numId="8" w16cid:durableId="611976495">
    <w:abstractNumId w:val="20"/>
  </w:num>
  <w:num w:numId="9" w16cid:durableId="453982885">
    <w:abstractNumId w:val="12"/>
  </w:num>
  <w:num w:numId="10" w16cid:durableId="1601134517">
    <w:abstractNumId w:val="10"/>
  </w:num>
  <w:num w:numId="11" w16cid:durableId="1488790562">
    <w:abstractNumId w:val="3"/>
  </w:num>
  <w:num w:numId="12" w16cid:durableId="192422631">
    <w:abstractNumId w:val="15"/>
  </w:num>
  <w:num w:numId="13" w16cid:durableId="869413693">
    <w:abstractNumId w:val="1"/>
  </w:num>
  <w:num w:numId="14" w16cid:durableId="968322219">
    <w:abstractNumId w:val="8"/>
  </w:num>
  <w:num w:numId="15" w16cid:durableId="715274459">
    <w:abstractNumId w:val="5"/>
  </w:num>
  <w:num w:numId="16" w16cid:durableId="389350655">
    <w:abstractNumId w:val="14"/>
  </w:num>
  <w:num w:numId="17" w16cid:durableId="1777821280">
    <w:abstractNumId w:val="6"/>
  </w:num>
  <w:num w:numId="18" w16cid:durableId="1775662029">
    <w:abstractNumId w:val="16"/>
  </w:num>
  <w:num w:numId="19" w16cid:durableId="147331599">
    <w:abstractNumId w:val="18"/>
  </w:num>
  <w:num w:numId="20" w16cid:durableId="1971596136">
    <w:abstractNumId w:val="2"/>
  </w:num>
  <w:num w:numId="21" w16cid:durableId="852495769">
    <w:abstractNumId w:val="11"/>
  </w:num>
  <w:num w:numId="22" w16cid:durableId="20638222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BA"/>
    <w:rsid w:val="000011A7"/>
    <w:rsid w:val="00036462"/>
    <w:rsid w:val="00037B9E"/>
    <w:rsid w:val="0005226D"/>
    <w:rsid w:val="000755BA"/>
    <w:rsid w:val="000A7D42"/>
    <w:rsid w:val="000C2BDA"/>
    <w:rsid w:val="0013151A"/>
    <w:rsid w:val="001658BA"/>
    <w:rsid w:val="001D75E4"/>
    <w:rsid w:val="002524DE"/>
    <w:rsid w:val="00311213"/>
    <w:rsid w:val="00326551"/>
    <w:rsid w:val="00341594"/>
    <w:rsid w:val="00360277"/>
    <w:rsid w:val="0037777C"/>
    <w:rsid w:val="00401E30"/>
    <w:rsid w:val="0042145C"/>
    <w:rsid w:val="00425704"/>
    <w:rsid w:val="0046368A"/>
    <w:rsid w:val="0046766D"/>
    <w:rsid w:val="005327EC"/>
    <w:rsid w:val="005B6D55"/>
    <w:rsid w:val="005D2076"/>
    <w:rsid w:val="006248BF"/>
    <w:rsid w:val="00626D74"/>
    <w:rsid w:val="0065442A"/>
    <w:rsid w:val="00756273"/>
    <w:rsid w:val="00863F79"/>
    <w:rsid w:val="00872100"/>
    <w:rsid w:val="00875820"/>
    <w:rsid w:val="0091336A"/>
    <w:rsid w:val="00921923"/>
    <w:rsid w:val="00962DCF"/>
    <w:rsid w:val="00977FA6"/>
    <w:rsid w:val="0098104A"/>
    <w:rsid w:val="00981A93"/>
    <w:rsid w:val="00997B32"/>
    <w:rsid w:val="009A3212"/>
    <w:rsid w:val="009E3671"/>
    <w:rsid w:val="009E7787"/>
    <w:rsid w:val="00A2247A"/>
    <w:rsid w:val="00A31B84"/>
    <w:rsid w:val="00A469E6"/>
    <w:rsid w:val="00A6303F"/>
    <w:rsid w:val="00A635E1"/>
    <w:rsid w:val="00A76EEC"/>
    <w:rsid w:val="00A87C8F"/>
    <w:rsid w:val="00B474E3"/>
    <w:rsid w:val="00B8077B"/>
    <w:rsid w:val="00B90C8C"/>
    <w:rsid w:val="00BF57B7"/>
    <w:rsid w:val="00C3058C"/>
    <w:rsid w:val="00C46347"/>
    <w:rsid w:val="00CA7BF5"/>
    <w:rsid w:val="00CF1A97"/>
    <w:rsid w:val="00CF5243"/>
    <w:rsid w:val="00D02B5E"/>
    <w:rsid w:val="00D50280"/>
    <w:rsid w:val="00D55A93"/>
    <w:rsid w:val="00D77105"/>
    <w:rsid w:val="00D87FB0"/>
    <w:rsid w:val="00E74E40"/>
    <w:rsid w:val="00E800EE"/>
    <w:rsid w:val="00E80F7C"/>
    <w:rsid w:val="00E90B15"/>
    <w:rsid w:val="00EA32C9"/>
    <w:rsid w:val="00EB0432"/>
    <w:rsid w:val="00ED3321"/>
    <w:rsid w:val="00ED65F1"/>
    <w:rsid w:val="00F67137"/>
    <w:rsid w:val="00F95D11"/>
    <w:rsid w:val="00FA0C6C"/>
    <w:rsid w:val="00FC2CD0"/>
    <w:rsid w:val="00FF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A557"/>
  <w15:docId w15:val="{4A83FFA7-A064-43A4-AC19-B108974E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7C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87C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87C8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55B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755BA"/>
    <w:rPr>
      <w:rFonts w:eastAsiaTheme="minorEastAsia"/>
      <w:lang w:val="en-US" w:eastAsia="ja-JP"/>
    </w:rPr>
  </w:style>
  <w:style w:type="paragraph" w:styleId="BalloonText">
    <w:name w:val="Balloon Text"/>
    <w:basedOn w:val="Normal"/>
    <w:link w:val="BalloonTextChar"/>
    <w:uiPriority w:val="99"/>
    <w:semiHidden/>
    <w:unhideWhenUsed/>
    <w:rsid w:val="0007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5BA"/>
    <w:rPr>
      <w:rFonts w:ascii="Tahoma" w:hAnsi="Tahoma" w:cs="Tahoma"/>
      <w:sz w:val="16"/>
      <w:szCs w:val="16"/>
    </w:rPr>
  </w:style>
  <w:style w:type="table" w:styleId="TableGrid">
    <w:name w:val="Table Grid"/>
    <w:basedOn w:val="TableNormal"/>
    <w:uiPriority w:val="59"/>
    <w:rsid w:val="00075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36A"/>
    <w:pPr>
      <w:ind w:left="720"/>
      <w:contextualSpacing/>
    </w:pPr>
  </w:style>
  <w:style w:type="paragraph" w:styleId="Header">
    <w:name w:val="header"/>
    <w:basedOn w:val="Normal"/>
    <w:link w:val="HeaderChar"/>
    <w:uiPriority w:val="99"/>
    <w:unhideWhenUsed/>
    <w:rsid w:val="00977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FA6"/>
  </w:style>
  <w:style w:type="paragraph" w:styleId="Footer">
    <w:name w:val="footer"/>
    <w:basedOn w:val="Normal"/>
    <w:link w:val="FooterChar"/>
    <w:uiPriority w:val="99"/>
    <w:unhideWhenUsed/>
    <w:rsid w:val="00977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FA6"/>
  </w:style>
  <w:style w:type="character" w:customStyle="1" w:styleId="Heading2Char">
    <w:name w:val="Heading 2 Char"/>
    <w:basedOn w:val="DefaultParagraphFont"/>
    <w:link w:val="Heading2"/>
    <w:uiPriority w:val="9"/>
    <w:semiHidden/>
    <w:rsid w:val="00A87C8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87C8F"/>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A87C8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854092">
      <w:bodyDiv w:val="1"/>
      <w:marLeft w:val="0"/>
      <w:marRight w:val="0"/>
      <w:marTop w:val="0"/>
      <w:marBottom w:val="0"/>
      <w:divBdr>
        <w:top w:val="none" w:sz="0" w:space="0" w:color="auto"/>
        <w:left w:val="none" w:sz="0" w:space="0" w:color="auto"/>
        <w:bottom w:val="none" w:sz="0" w:space="0" w:color="auto"/>
        <w:right w:val="none" w:sz="0" w:space="0" w:color="auto"/>
      </w:divBdr>
    </w:div>
    <w:div w:id="1393893525">
      <w:bodyDiv w:val="1"/>
      <w:marLeft w:val="0"/>
      <w:marRight w:val="0"/>
      <w:marTop w:val="0"/>
      <w:marBottom w:val="0"/>
      <w:divBdr>
        <w:top w:val="none" w:sz="0" w:space="0" w:color="auto"/>
        <w:left w:val="none" w:sz="0" w:space="0" w:color="auto"/>
        <w:bottom w:val="none" w:sz="0" w:space="0" w:color="auto"/>
        <w:right w:val="none" w:sz="0" w:space="0" w:color="auto"/>
      </w:divBdr>
    </w:div>
    <w:div w:id="15108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Equality</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dc:title>
  <dc:subject>Policy and Procedure</dc:subject>
  <dc:creator>Elaine Earley</dc:creator>
  <cp:lastModifiedBy>Faye Nolan</cp:lastModifiedBy>
  <cp:revision>2</cp:revision>
  <cp:lastPrinted>2022-03-24T16:34:00Z</cp:lastPrinted>
  <dcterms:created xsi:type="dcterms:W3CDTF">2022-11-22T10:23:00Z</dcterms:created>
  <dcterms:modified xsi:type="dcterms:W3CDTF">2022-11-22T10:23:00Z</dcterms:modified>
</cp:coreProperties>
</file>